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0B7D" w14:textId="77777777" w:rsidR="00D23511" w:rsidRPr="00DD1A73" w:rsidRDefault="00D23511" w:rsidP="003F4FBE">
      <w:pPr>
        <w:jc w:val="right"/>
      </w:pPr>
    </w:p>
    <w:p w14:paraId="2505742F" w14:textId="45B0AAB5" w:rsidR="00CE75BB" w:rsidRPr="00DD1A73" w:rsidRDefault="00CE75BB" w:rsidP="003F4FBE">
      <w:pPr>
        <w:jc w:val="right"/>
      </w:pPr>
      <w:r w:rsidRPr="00DD1A73">
        <w:t>Bucureș</w:t>
      </w:r>
      <w:r w:rsidR="001915A4" w:rsidRPr="00DD1A73">
        <w:t>ti,</w:t>
      </w:r>
      <w:r w:rsidR="00B2639A">
        <w:t xml:space="preserve"> 24</w:t>
      </w:r>
      <w:r w:rsidR="002F6B86">
        <w:t xml:space="preserve"> august 2021 </w:t>
      </w:r>
    </w:p>
    <w:p w14:paraId="32F37D0B" w14:textId="77777777" w:rsidR="0072149B" w:rsidRDefault="0072149B" w:rsidP="00964890">
      <w:pPr>
        <w:jc w:val="center"/>
        <w:rPr>
          <w:b/>
          <w:sz w:val="32"/>
          <w:szCs w:val="32"/>
        </w:rPr>
      </w:pPr>
    </w:p>
    <w:p w14:paraId="1445E1AE" w14:textId="2EA06DDA" w:rsidR="002738B3" w:rsidRDefault="002738B3" w:rsidP="00964890">
      <w:pPr>
        <w:jc w:val="center"/>
        <w:rPr>
          <w:b/>
          <w:sz w:val="32"/>
          <w:szCs w:val="32"/>
        </w:rPr>
      </w:pPr>
      <w:r>
        <w:rPr>
          <w:b/>
          <w:sz w:val="32"/>
          <w:szCs w:val="32"/>
        </w:rPr>
        <w:t>Performanța enesciană a Festivalului Enescu</w:t>
      </w:r>
      <w:r w:rsidR="00164756">
        <w:rPr>
          <w:b/>
          <w:sz w:val="32"/>
          <w:szCs w:val="32"/>
        </w:rPr>
        <w:t xml:space="preserve"> 2021</w:t>
      </w:r>
      <w:r w:rsidR="00D64626">
        <w:rPr>
          <w:b/>
          <w:sz w:val="32"/>
          <w:szCs w:val="32"/>
        </w:rPr>
        <w:t>:</w:t>
      </w:r>
    </w:p>
    <w:p w14:paraId="337807CF" w14:textId="2E3849DD" w:rsidR="00964890" w:rsidRPr="00554EF1" w:rsidRDefault="00882FC9" w:rsidP="00964890">
      <w:pPr>
        <w:jc w:val="center"/>
        <w:rPr>
          <w:b/>
          <w:sz w:val="32"/>
          <w:szCs w:val="32"/>
        </w:rPr>
      </w:pPr>
      <w:r>
        <w:rPr>
          <w:b/>
          <w:sz w:val="32"/>
          <w:szCs w:val="32"/>
        </w:rPr>
        <w:t>Ediția jubiliară prezintă c</w:t>
      </w:r>
      <w:r w:rsidR="00B2639A">
        <w:rPr>
          <w:b/>
          <w:sz w:val="32"/>
          <w:szCs w:val="32"/>
        </w:rPr>
        <w:t xml:space="preserve">ele mai </w:t>
      </w:r>
      <w:r w:rsidR="00D64626">
        <w:rPr>
          <w:b/>
          <w:sz w:val="32"/>
          <w:szCs w:val="32"/>
        </w:rPr>
        <w:t xml:space="preserve">multe și mai </w:t>
      </w:r>
      <w:r w:rsidR="00B2639A">
        <w:rPr>
          <w:b/>
          <w:sz w:val="32"/>
          <w:szCs w:val="32"/>
        </w:rPr>
        <w:t>spectaculoase lucrări ale lui George Enescu</w:t>
      </w:r>
      <w:r w:rsidR="00D64626">
        <w:rPr>
          <w:b/>
          <w:sz w:val="32"/>
          <w:szCs w:val="32"/>
        </w:rPr>
        <w:t xml:space="preserve"> </w:t>
      </w:r>
      <w:r w:rsidR="00164756">
        <w:rPr>
          <w:b/>
          <w:sz w:val="32"/>
          <w:szCs w:val="32"/>
        </w:rPr>
        <w:t>din istoria sa</w:t>
      </w:r>
    </w:p>
    <w:p w14:paraId="39D0113B" w14:textId="77777777" w:rsidR="00627331" w:rsidRPr="00D64626" w:rsidRDefault="00627331" w:rsidP="00DB4413">
      <w:pPr>
        <w:jc w:val="both"/>
        <w:rPr>
          <w:b/>
          <w:bCs/>
        </w:rPr>
      </w:pPr>
    </w:p>
    <w:p w14:paraId="1DF1FE7E" w14:textId="2C95B9B0" w:rsidR="00D64626" w:rsidRPr="00D64626" w:rsidRDefault="002738B3" w:rsidP="00DB4413">
      <w:pPr>
        <w:jc w:val="both"/>
        <w:rPr>
          <w:b/>
          <w:bCs/>
        </w:rPr>
      </w:pPr>
      <w:r w:rsidRPr="00D64626">
        <w:rPr>
          <w:b/>
          <w:bCs/>
        </w:rPr>
        <w:t>Ediția a 25-a a Festivalului Enescu, care începe pe 28 august, trece una din probele de maturitate</w:t>
      </w:r>
      <w:r w:rsidR="00D64626" w:rsidRPr="00D64626">
        <w:rPr>
          <w:b/>
          <w:bCs/>
        </w:rPr>
        <w:t xml:space="preserve"> în promovarea muzicii lui George Enescu printre artiștii străini și români, deoarece reușește să prezinte cel mai mare număr de lucrări enesciene (37) și cel mai complex program cu lucrările marelui compozitor din întreaga sa istorie. </w:t>
      </w:r>
    </w:p>
    <w:p w14:paraId="1F66193C" w14:textId="0D75D872" w:rsidR="00DB4413" w:rsidRPr="00D64626" w:rsidRDefault="00D64626" w:rsidP="00DB4413">
      <w:pPr>
        <w:jc w:val="both"/>
      </w:pPr>
      <w:r>
        <w:t>Dacă</w:t>
      </w:r>
      <w:r w:rsidR="00BF4B2C">
        <w:t>,</w:t>
      </w:r>
      <w:r>
        <w:t xml:space="preserve"> tradițional, orchestrele din străinătate </w:t>
      </w:r>
      <w:r w:rsidR="00882FC9">
        <w:t>preferau</w:t>
      </w:r>
      <w:r>
        <w:t xml:space="preserve"> să interpreteze cele două </w:t>
      </w:r>
      <w:r w:rsidRPr="0079377E">
        <w:rPr>
          <w:b/>
        </w:rPr>
        <w:t>Rapsodii române</w:t>
      </w:r>
      <w:r>
        <w:rPr>
          <w:b/>
        </w:rPr>
        <w:t xml:space="preserve">, </w:t>
      </w:r>
      <w:r w:rsidRPr="00D64626">
        <w:rPr>
          <w:bCs/>
        </w:rPr>
        <w:t>la ediția din 2021</w:t>
      </w:r>
      <w:r>
        <w:rPr>
          <w:bCs/>
        </w:rPr>
        <w:t xml:space="preserve"> </w:t>
      </w:r>
      <w:r w:rsidR="00882FC9">
        <w:rPr>
          <w:bCs/>
        </w:rPr>
        <w:t>artiștii</w:t>
      </w:r>
      <w:r>
        <w:t xml:space="preserve"> invitați</w:t>
      </w:r>
      <w:r w:rsidR="00882FC9">
        <w:t xml:space="preserve"> vor permite publicului să cunoască și să exploreze în profunzime creația lui Enescu,</w:t>
      </w:r>
      <w:r w:rsidR="00DB4413">
        <w:t xml:space="preserve"> de la lucrările de tinerețe fără număr de opus</w:t>
      </w:r>
      <w:r>
        <w:t>,</w:t>
      </w:r>
      <w:r w:rsidR="00DB4413">
        <w:t xml:space="preserve"> până la capodoperele camerale și simfonice ale stilului târziu și la fragmente de manuscrise redescoperite și finalizate postum. </w:t>
      </w:r>
    </w:p>
    <w:p w14:paraId="27E31F01" w14:textId="5BD63337" w:rsidR="00DB4413" w:rsidRDefault="00DB4413" w:rsidP="00DB4413">
      <w:pPr>
        <w:jc w:val="both"/>
      </w:pPr>
      <w:r>
        <w:t xml:space="preserve">Între punctele-reper ale </w:t>
      </w:r>
      <w:r w:rsidR="00882FC9">
        <w:t>muzicii lui Enescu,</w:t>
      </w:r>
      <w:r>
        <w:t xml:space="preserve"> se numără </w:t>
      </w:r>
      <w:r w:rsidRPr="00DB4413">
        <w:rPr>
          <w:b/>
        </w:rPr>
        <w:t>Simfonia a II-a</w:t>
      </w:r>
      <w:r>
        <w:t xml:space="preserve"> (1914) care marchează, printr-un limbaj romantic exacerbat, tranziția către sinteza stilistică matură a muzicii lui Enescu (</w:t>
      </w:r>
      <w:hyperlink r:id="rId7" w:history="1">
        <w:r w:rsidRPr="00556BD8">
          <w:rPr>
            <w:rStyle w:val="Hyperlink"/>
            <w:b/>
          </w:rPr>
          <w:t>Filarmonica Mării Baltice &amp; Kristjan Järvi</w:t>
        </w:r>
        <w:r w:rsidRPr="00556BD8">
          <w:rPr>
            <w:rStyle w:val="Hyperlink"/>
          </w:rPr>
          <w:t>, dirijor</w:t>
        </w:r>
      </w:hyperlink>
      <w:r>
        <w:t xml:space="preserve">). </w:t>
      </w:r>
    </w:p>
    <w:p w14:paraId="1C55F689" w14:textId="464B3168" w:rsidR="00F311D8" w:rsidRPr="00AE5797" w:rsidRDefault="00DB4413" w:rsidP="00DB4413">
      <w:pPr>
        <w:jc w:val="both"/>
      </w:pPr>
      <w:r>
        <w:t xml:space="preserve">Apoi, </w:t>
      </w:r>
      <w:r w:rsidRPr="00DB4413">
        <w:rPr>
          <w:b/>
        </w:rPr>
        <w:t>Sonata a III-a „în caracter popular românesc”</w:t>
      </w:r>
      <w:r>
        <w:t xml:space="preserve"> capătă, în aranjamentul lui Valentin Doni, valențele unui spectaculos concert pentru vioară și orchestră (</w:t>
      </w:r>
      <w:hyperlink r:id="rId8" w:history="1">
        <w:r w:rsidRPr="00D40C8D">
          <w:rPr>
            <w:rStyle w:val="Hyperlink"/>
            <w:b/>
          </w:rPr>
          <w:t xml:space="preserve">Orchestra Filarmonică din Londra, Edward Gardner </w:t>
        </w:r>
        <w:r w:rsidR="00F311D8" w:rsidRPr="00D40C8D">
          <w:rPr>
            <w:rStyle w:val="Hyperlink"/>
            <w:b/>
          </w:rPr>
          <w:t>d</w:t>
        </w:r>
        <w:r w:rsidRPr="00D40C8D">
          <w:rPr>
            <w:rStyle w:val="Hyperlink"/>
            <w:b/>
          </w:rPr>
          <w:t>ir</w:t>
        </w:r>
        <w:r w:rsidR="00F311D8" w:rsidRPr="00D40C8D">
          <w:rPr>
            <w:rStyle w:val="Hyperlink"/>
            <w:b/>
          </w:rPr>
          <w:t>ijor &amp; Patricia Kopatchinskaja v</w:t>
        </w:r>
        <w:r w:rsidRPr="00D40C8D">
          <w:rPr>
            <w:rStyle w:val="Hyperlink"/>
            <w:b/>
          </w:rPr>
          <w:t>ioară</w:t>
        </w:r>
      </w:hyperlink>
      <w:r w:rsidR="00F311D8">
        <w:t>).</w:t>
      </w:r>
      <w:r w:rsidR="00916419">
        <w:t xml:space="preserve"> </w:t>
      </w:r>
      <w:r w:rsidR="00210AE0">
        <w:t xml:space="preserve">Valentin </w:t>
      </w:r>
      <w:r w:rsidR="00916419">
        <w:t xml:space="preserve">Doni a făcut acest aranjament special pentru </w:t>
      </w:r>
      <w:r w:rsidR="00AE5797">
        <w:rPr>
          <w:b/>
        </w:rPr>
        <w:t>Patricia Kopatchinskaja</w:t>
      </w:r>
      <w:r w:rsidR="00AE5797">
        <w:t xml:space="preserve">, una dintre </w:t>
      </w:r>
      <w:r w:rsidR="00E27362">
        <w:t>ambasadoarele de seamă a lui George Enescu</w:t>
      </w:r>
      <w:r w:rsidR="00882FC9">
        <w:t xml:space="preserve"> în lume</w:t>
      </w:r>
      <w:r w:rsidR="00E27362">
        <w:t xml:space="preserve">. </w:t>
      </w:r>
      <w:r w:rsidR="00EF4B3A">
        <w:t>Acest concert din 8 septembrie este singurul concert transmis în direct pe MEZZO TV.</w:t>
      </w:r>
      <w:r w:rsidR="00DF6CFF">
        <w:t xml:space="preserve"> </w:t>
      </w:r>
    </w:p>
    <w:p w14:paraId="7BA4B9CC" w14:textId="21845BD8" w:rsidR="00DB4413" w:rsidRDefault="00DB4413" w:rsidP="00715FB8">
      <w:pPr>
        <w:jc w:val="both"/>
      </w:pPr>
      <w:r>
        <w:t xml:space="preserve">Nu în ultimul rând, avem ocazia să ascultăm două capodopere de maturitate care nu s-au auzit niciodată în timpul vieții compozitorului: </w:t>
      </w:r>
      <w:r w:rsidRPr="00737CCC">
        <w:rPr>
          <w:b/>
        </w:rPr>
        <w:t>poemul simfonic Vox Maris</w:t>
      </w:r>
      <w:r w:rsidR="00737CCC">
        <w:t xml:space="preserve">, </w:t>
      </w:r>
      <w:r w:rsidR="00C93461">
        <w:t xml:space="preserve">oglindă </w:t>
      </w:r>
      <w:r>
        <w:t>programatică a concepției profunde despre existență și moarte a lui Enescu (</w:t>
      </w:r>
      <w:hyperlink r:id="rId9" w:history="1">
        <w:r w:rsidR="00553E1B" w:rsidRPr="00D40C8D">
          <w:rPr>
            <w:rStyle w:val="Hyperlink"/>
            <w:b/>
          </w:rPr>
          <w:t>Orchestra Simfonică a Radiodifuziunii Ungare, Corul Filarmonicii G</w:t>
        </w:r>
        <w:r w:rsidR="00640EAD" w:rsidRPr="00D40C8D">
          <w:rPr>
            <w:rStyle w:val="Hyperlink"/>
            <w:b/>
          </w:rPr>
          <w:t xml:space="preserve">eorge Enescu, </w:t>
        </w:r>
        <w:r w:rsidR="00EE4389" w:rsidRPr="00D40C8D">
          <w:rPr>
            <w:rStyle w:val="Hyperlink"/>
            <w:b/>
          </w:rPr>
          <w:t>dirijor: Christian Badea</w:t>
        </w:r>
      </w:hyperlink>
      <w:r w:rsidR="00553E1B">
        <w:t xml:space="preserve">) </w:t>
      </w:r>
      <w:r>
        <w:t xml:space="preserve">și </w:t>
      </w:r>
      <w:r w:rsidRPr="003A029F">
        <w:rPr>
          <w:b/>
        </w:rPr>
        <w:t>Simfonia a IV-a</w:t>
      </w:r>
      <w:r>
        <w:t>, finalizată postum de Pascal Bentoiu și publicată pentru prima dată într-o ediție modernă în 2020.</w:t>
      </w:r>
      <w:r w:rsidR="00201C58">
        <w:t xml:space="preserve"> De altfel, </w:t>
      </w:r>
      <w:r w:rsidR="00715AB8" w:rsidRPr="005F75DB">
        <w:rPr>
          <w:rStyle w:val="tojvnm2t"/>
          <w:b/>
        </w:rPr>
        <w:t>Simfonia</w:t>
      </w:r>
      <w:r w:rsidR="00AD6C95">
        <w:rPr>
          <w:rStyle w:val="tojvnm2t"/>
          <w:b/>
        </w:rPr>
        <w:t xml:space="preserve"> </w:t>
      </w:r>
      <w:r w:rsidR="00AD6C95" w:rsidRPr="003A029F">
        <w:rPr>
          <w:b/>
        </w:rPr>
        <w:t>a IV-a</w:t>
      </w:r>
      <w:r w:rsidR="00715AB8" w:rsidRPr="005F75DB">
        <w:rPr>
          <w:rStyle w:val="tojvnm2t"/>
          <w:b/>
        </w:rPr>
        <w:t xml:space="preserve"> </w:t>
      </w:r>
      <w:r w:rsidR="00715AB8">
        <w:rPr>
          <w:rStyle w:val="tojvnm2t"/>
        </w:rPr>
        <w:t xml:space="preserve">va fi interpretată pentru prima oară în Festival de către un ansamblu internațional: </w:t>
      </w:r>
      <w:hyperlink r:id="rId10" w:history="1">
        <w:r w:rsidR="00715AB8" w:rsidRPr="00D40C8D">
          <w:rPr>
            <w:rStyle w:val="Hyperlink"/>
            <w:b/>
          </w:rPr>
          <w:t>Orchestra Academiei Naționale Santa Cecilia din Roma</w:t>
        </w:r>
        <w:r w:rsidR="00715AB8" w:rsidRPr="00D40C8D">
          <w:rPr>
            <w:rStyle w:val="Hyperlink"/>
          </w:rPr>
          <w:t xml:space="preserve">, sub bagheta maestrul </w:t>
        </w:r>
        <w:r w:rsidR="00715AB8" w:rsidRPr="00D40C8D">
          <w:rPr>
            <w:rStyle w:val="Hyperlink"/>
            <w:b/>
          </w:rPr>
          <w:t>Daniele Gatti</w:t>
        </w:r>
      </w:hyperlink>
      <w:r w:rsidR="00882FC9">
        <w:rPr>
          <w:rStyle w:val="tojvnm2t"/>
        </w:rPr>
        <w:t>,</w:t>
      </w:r>
      <w:r w:rsidR="00715AB8">
        <w:rPr>
          <w:rStyle w:val="tojvnm2t"/>
        </w:rPr>
        <w:t xml:space="preserve"> la Sala Palatului,</w:t>
      </w:r>
      <w:r w:rsidR="00715AB8" w:rsidRPr="00A24F6A">
        <w:rPr>
          <w:rStyle w:val="tojvnm2t"/>
        </w:rPr>
        <w:t xml:space="preserve"> </w:t>
      </w:r>
      <w:r w:rsidR="00715AB8">
        <w:rPr>
          <w:rStyle w:val="tojvnm2t"/>
        </w:rPr>
        <w:t>pe 23 septembrie.</w:t>
      </w:r>
    </w:p>
    <w:p w14:paraId="65B33644" w14:textId="2706CF3D" w:rsidR="00B63383" w:rsidRDefault="00B63383" w:rsidP="00C34A92">
      <w:pPr>
        <w:jc w:val="both"/>
      </w:pPr>
      <w:r>
        <w:t xml:space="preserve">În premieră în programul Festivalului, vor fi interpretate </w:t>
      </w:r>
      <w:r w:rsidR="000C31C4">
        <w:t>mai multe</w:t>
      </w:r>
      <w:r>
        <w:t xml:space="preserve"> lucrări de </w:t>
      </w:r>
      <w:r w:rsidR="00306292">
        <w:t>George Enescu:</w:t>
      </w:r>
      <w:r w:rsidR="00066DCF">
        <w:t xml:space="preserve"> </w:t>
      </w:r>
    </w:p>
    <w:p w14:paraId="0B5DF8F6" w14:textId="26990B4F" w:rsidR="00E91E49" w:rsidRDefault="00DC5B71" w:rsidP="00C34A92">
      <w:pPr>
        <w:pStyle w:val="ListParagraph"/>
        <w:numPr>
          <w:ilvl w:val="0"/>
          <w:numId w:val="8"/>
        </w:numPr>
        <w:jc w:val="both"/>
        <w:rPr>
          <w:rFonts w:ascii="Calibri" w:hAnsi="Calibri" w:cs="Calibri"/>
          <w:bCs/>
        </w:rPr>
      </w:pPr>
      <w:r>
        <w:rPr>
          <w:rFonts w:ascii="Calibri" w:hAnsi="Calibri" w:cs="Calibri"/>
          <w:b/>
        </w:rPr>
        <w:lastRenderedPageBreak/>
        <w:t xml:space="preserve">2 lucrări de </w:t>
      </w:r>
      <w:r w:rsidR="00E91E49" w:rsidRPr="00F72E00">
        <w:rPr>
          <w:rFonts w:ascii="Calibri" w:hAnsi="Calibri" w:cs="Calibri"/>
          <w:b/>
        </w:rPr>
        <w:t>Enescu</w:t>
      </w:r>
      <w:r w:rsidR="00E91E49" w:rsidRPr="00F72E00">
        <w:rPr>
          <w:rFonts w:ascii="Calibri" w:hAnsi="Calibri" w:cs="Calibri"/>
          <w:bCs/>
        </w:rPr>
        <w:t xml:space="preserve"> </w:t>
      </w:r>
      <w:r w:rsidR="00A83BEC">
        <w:rPr>
          <w:rFonts w:ascii="Calibri" w:hAnsi="Calibri" w:cs="Calibri"/>
          <w:bCs/>
        </w:rPr>
        <w:t xml:space="preserve">în concertul </w:t>
      </w:r>
      <w:r w:rsidR="00237836">
        <w:rPr>
          <w:rFonts w:ascii="Calibri" w:hAnsi="Calibri" w:cs="Calibri"/>
          <w:bCs/>
        </w:rPr>
        <w:t xml:space="preserve">din </w:t>
      </w:r>
      <w:r w:rsidR="00237836" w:rsidRPr="00237836">
        <w:rPr>
          <w:rFonts w:ascii="Calibri" w:hAnsi="Calibri" w:cs="Calibri"/>
          <w:bCs/>
        </w:rPr>
        <w:t xml:space="preserve">12 septembrie, </w:t>
      </w:r>
      <w:r w:rsidR="005F414C">
        <w:rPr>
          <w:rFonts w:ascii="Calibri" w:hAnsi="Calibri" w:cs="Calibri"/>
          <w:bCs/>
        </w:rPr>
        <w:t>susținut de</w:t>
      </w:r>
      <w:r w:rsidR="00F0663F">
        <w:rPr>
          <w:rFonts w:ascii="Calibri" w:hAnsi="Calibri" w:cs="Calibri"/>
          <w:bCs/>
        </w:rPr>
        <w:t xml:space="preserve"> pianistul</w:t>
      </w:r>
      <w:r w:rsidR="005F414C">
        <w:rPr>
          <w:rFonts w:ascii="Calibri" w:hAnsi="Calibri" w:cs="Calibri"/>
          <w:bCs/>
        </w:rPr>
        <w:t xml:space="preserve"> </w:t>
      </w:r>
      <w:hyperlink r:id="rId11" w:history="1">
        <w:r w:rsidR="00FE1E2A" w:rsidRPr="00D40C8D">
          <w:rPr>
            <w:rStyle w:val="Hyperlink"/>
            <w:rFonts w:ascii="Calibri" w:hAnsi="Calibri" w:cs="Calibri"/>
            <w:b/>
            <w:bCs/>
          </w:rPr>
          <w:t>Cyprien Katsaris</w:t>
        </w:r>
        <w:r w:rsidR="00FE1E2A" w:rsidRPr="00D40C8D">
          <w:rPr>
            <w:rStyle w:val="Hyperlink"/>
            <w:rFonts w:ascii="Calibri" w:hAnsi="Calibri" w:cs="Calibri"/>
            <w:bCs/>
          </w:rPr>
          <w:t xml:space="preserve"> </w:t>
        </w:r>
        <w:r w:rsidR="00F0663F" w:rsidRPr="00D40C8D">
          <w:rPr>
            <w:rStyle w:val="Hyperlink"/>
            <w:rFonts w:ascii="Calibri" w:hAnsi="Calibri" w:cs="Calibri"/>
            <w:bCs/>
          </w:rPr>
          <w:t xml:space="preserve">&amp; violoncelistul </w:t>
        </w:r>
        <w:r w:rsidR="004D51AB" w:rsidRPr="00D40C8D">
          <w:rPr>
            <w:rStyle w:val="Hyperlink"/>
            <w:rFonts w:ascii="Calibri" w:hAnsi="Calibri" w:cs="Calibri"/>
            <w:b/>
            <w:bCs/>
          </w:rPr>
          <w:t>Manuel Fischer-Dieskau</w:t>
        </w:r>
      </w:hyperlink>
      <w:r w:rsidR="00F0663F">
        <w:rPr>
          <w:rFonts w:ascii="Calibri" w:hAnsi="Calibri" w:cs="Calibri"/>
          <w:bCs/>
        </w:rPr>
        <w:t xml:space="preserve">: </w:t>
      </w:r>
      <w:r w:rsidR="00E91E49" w:rsidRPr="00C402B8">
        <w:rPr>
          <w:rFonts w:ascii="Calibri" w:hAnsi="Calibri" w:cs="Calibri"/>
          <w:b/>
          <w:bCs/>
          <w:i/>
        </w:rPr>
        <w:t>Trei melodii, aranjament pentru violoncel și pian</w:t>
      </w:r>
      <w:r w:rsidR="00E91E49" w:rsidRPr="00F72E00">
        <w:rPr>
          <w:rFonts w:ascii="Calibri" w:hAnsi="Calibri" w:cs="Calibri"/>
          <w:bCs/>
        </w:rPr>
        <w:t xml:space="preserve"> (</w:t>
      </w:r>
      <w:r w:rsidR="00E91E49" w:rsidRPr="00F72E00">
        <w:rPr>
          <w:rFonts w:ascii="Calibri" w:hAnsi="Calibri" w:cs="Calibri"/>
          <w:bCs/>
          <w:i/>
          <w:iCs/>
        </w:rPr>
        <w:t>Le desert</w:t>
      </w:r>
      <w:r w:rsidR="00E91E49" w:rsidRPr="00F72E00">
        <w:rPr>
          <w:rFonts w:ascii="Calibri" w:hAnsi="Calibri" w:cs="Calibri"/>
          <w:bCs/>
        </w:rPr>
        <w:t xml:space="preserve">, </w:t>
      </w:r>
      <w:r w:rsidR="00E91E49" w:rsidRPr="00F72E00">
        <w:rPr>
          <w:rFonts w:ascii="Calibri" w:hAnsi="Calibri" w:cs="Calibri"/>
          <w:bCs/>
          <w:i/>
          <w:iCs/>
        </w:rPr>
        <w:t>Le galop</w:t>
      </w:r>
      <w:r w:rsidR="00E91E49" w:rsidRPr="00F72E00">
        <w:rPr>
          <w:rFonts w:ascii="Calibri" w:hAnsi="Calibri" w:cs="Calibri"/>
          <w:bCs/>
        </w:rPr>
        <w:t xml:space="preserve">, </w:t>
      </w:r>
      <w:r w:rsidR="00E91E49" w:rsidRPr="00F72E00">
        <w:rPr>
          <w:rFonts w:ascii="Calibri" w:hAnsi="Calibri" w:cs="Calibri"/>
          <w:bCs/>
          <w:i/>
          <w:iCs/>
        </w:rPr>
        <w:t>Soupir</w:t>
      </w:r>
      <w:r w:rsidR="00E91E49" w:rsidRPr="00F72E00">
        <w:rPr>
          <w:rFonts w:ascii="Calibri" w:hAnsi="Calibri" w:cs="Calibri"/>
          <w:bCs/>
        </w:rPr>
        <w:t>)</w:t>
      </w:r>
      <w:r w:rsidR="00774259" w:rsidRPr="00F72E00">
        <w:rPr>
          <w:rFonts w:ascii="Calibri" w:hAnsi="Calibri" w:cs="Calibri"/>
          <w:bCs/>
        </w:rPr>
        <w:t xml:space="preserve">, precum și </w:t>
      </w:r>
      <w:r w:rsidR="00E91E49" w:rsidRPr="00C402B8">
        <w:rPr>
          <w:rFonts w:ascii="Calibri" w:hAnsi="Calibri" w:cs="Calibri"/>
          <w:b/>
          <w:bCs/>
          <w:i/>
        </w:rPr>
        <w:t>Allegro în fa minor pentru violoncel și pian</w:t>
      </w:r>
    </w:p>
    <w:p w14:paraId="04208C63" w14:textId="39AA7D7D" w:rsidR="00DC5B71" w:rsidRDefault="00112523" w:rsidP="00C34A92">
      <w:pPr>
        <w:pStyle w:val="ListParagraph"/>
        <w:numPr>
          <w:ilvl w:val="0"/>
          <w:numId w:val="8"/>
        </w:numPr>
        <w:jc w:val="both"/>
        <w:rPr>
          <w:rFonts w:ascii="Calibri" w:hAnsi="Calibri" w:cs="Calibri"/>
          <w:bCs/>
        </w:rPr>
      </w:pPr>
      <w:r w:rsidRPr="00747A80">
        <w:rPr>
          <w:rFonts w:ascii="Calibri" w:hAnsi="Calibri" w:cs="Calibri"/>
          <w:bCs/>
        </w:rPr>
        <w:t>O</w:t>
      </w:r>
      <w:r w:rsidR="0073397E" w:rsidRPr="00747A80">
        <w:rPr>
          <w:rFonts w:ascii="Calibri" w:hAnsi="Calibri" w:cs="Calibri"/>
          <w:bCs/>
        </w:rPr>
        <w:t xml:space="preserve">ratoriul </w:t>
      </w:r>
      <w:r w:rsidR="0073397E" w:rsidRPr="00747A80">
        <w:rPr>
          <w:rFonts w:ascii="Calibri" w:hAnsi="Calibri" w:cs="Calibri"/>
          <w:b/>
          <w:bCs/>
          <w:i/>
        </w:rPr>
        <w:t>Strigoii</w:t>
      </w:r>
      <w:r w:rsidR="00B5036B" w:rsidRPr="00747A80">
        <w:rPr>
          <w:rFonts w:ascii="Calibri" w:hAnsi="Calibri" w:cs="Calibri"/>
          <w:b/>
          <w:bCs/>
          <w:i/>
        </w:rPr>
        <w:t xml:space="preserve"> </w:t>
      </w:r>
      <w:r w:rsidR="00B5036B" w:rsidRPr="00747A80">
        <w:rPr>
          <w:rFonts w:ascii="Calibri" w:hAnsi="Calibri" w:cs="Calibri"/>
          <w:bCs/>
        </w:rPr>
        <w:t xml:space="preserve">în interpretarea </w:t>
      </w:r>
      <w:hyperlink r:id="rId12" w:history="1">
        <w:r w:rsidR="00770CC5" w:rsidRPr="00D40C8D">
          <w:rPr>
            <w:rStyle w:val="Hyperlink"/>
            <w:rFonts w:ascii="Calibri" w:hAnsi="Calibri" w:cs="Calibri"/>
            <w:b/>
            <w:bCs/>
          </w:rPr>
          <w:t xml:space="preserve">Orchestrei </w:t>
        </w:r>
        <w:r w:rsidR="00744F04" w:rsidRPr="00D40C8D">
          <w:rPr>
            <w:rStyle w:val="Hyperlink"/>
            <w:rFonts w:ascii="Calibri" w:hAnsi="Calibri" w:cs="Calibri"/>
            <w:b/>
            <w:bCs/>
          </w:rPr>
          <w:t>Filarmonicii George Enescu</w:t>
        </w:r>
        <w:r w:rsidR="00E25527" w:rsidRPr="00D40C8D">
          <w:rPr>
            <w:rStyle w:val="Hyperlink"/>
            <w:rFonts w:ascii="Calibri" w:hAnsi="Calibri" w:cs="Calibri"/>
            <w:b/>
            <w:bCs/>
          </w:rPr>
          <w:t xml:space="preserve"> </w:t>
        </w:r>
        <w:r w:rsidR="00E25527" w:rsidRPr="00D40C8D">
          <w:rPr>
            <w:rStyle w:val="Hyperlink"/>
            <w:rFonts w:ascii="Calibri" w:hAnsi="Calibri" w:cs="Calibri"/>
            <w:bCs/>
          </w:rPr>
          <w:t>dirijată de</w:t>
        </w:r>
        <w:r w:rsidR="00E25527" w:rsidRPr="00D40C8D">
          <w:rPr>
            <w:rStyle w:val="Hyperlink"/>
            <w:rFonts w:ascii="Calibri" w:hAnsi="Calibri" w:cs="Calibri"/>
            <w:b/>
            <w:bCs/>
          </w:rPr>
          <w:t xml:space="preserve"> Gabriel Bebeșelea</w:t>
        </w:r>
      </w:hyperlink>
      <w:r w:rsidR="00747A80" w:rsidRPr="00747A80">
        <w:rPr>
          <w:rFonts w:ascii="Calibri" w:hAnsi="Calibri" w:cs="Calibri"/>
          <w:b/>
          <w:bCs/>
        </w:rPr>
        <w:t xml:space="preserve"> </w:t>
      </w:r>
      <w:r w:rsidR="00747A80" w:rsidRPr="00E644D7">
        <w:rPr>
          <w:rFonts w:ascii="Calibri" w:hAnsi="Calibri" w:cs="Calibri"/>
          <w:bCs/>
        </w:rPr>
        <w:t>pe</w:t>
      </w:r>
      <w:r w:rsidR="00747A80" w:rsidRPr="00747A80">
        <w:rPr>
          <w:rFonts w:ascii="Calibri" w:hAnsi="Calibri" w:cs="Calibri"/>
          <w:b/>
          <w:bCs/>
        </w:rPr>
        <w:t xml:space="preserve"> </w:t>
      </w:r>
      <w:r w:rsidR="00A830BD" w:rsidRPr="00747A80">
        <w:rPr>
          <w:rFonts w:ascii="Calibri" w:hAnsi="Calibri" w:cs="Calibri"/>
          <w:bCs/>
        </w:rPr>
        <w:t xml:space="preserve">23 septembrie, </w:t>
      </w:r>
      <w:r w:rsidR="00854F56">
        <w:rPr>
          <w:rFonts w:ascii="Calibri" w:hAnsi="Calibri" w:cs="Calibri"/>
          <w:bCs/>
        </w:rPr>
        <w:t>la Ateneul Român</w:t>
      </w:r>
    </w:p>
    <w:p w14:paraId="5287D547" w14:textId="1CEBE6B0" w:rsidR="00854F56" w:rsidRPr="001C4EBC" w:rsidRDefault="00854F56" w:rsidP="00735F76">
      <w:pPr>
        <w:pStyle w:val="ListParagraph"/>
        <w:numPr>
          <w:ilvl w:val="0"/>
          <w:numId w:val="8"/>
        </w:numPr>
        <w:rPr>
          <w:rFonts w:ascii="Calibri" w:hAnsi="Calibri" w:cs="Calibri"/>
          <w:b/>
        </w:rPr>
      </w:pPr>
      <w:r w:rsidRPr="00D9377D">
        <w:rPr>
          <w:rFonts w:ascii="Calibri" w:hAnsi="Calibri" w:cs="Calibri"/>
          <w:b/>
        </w:rPr>
        <w:t xml:space="preserve">Fantezia pentru pian și orchestră </w:t>
      </w:r>
      <w:r w:rsidRPr="00D9377D">
        <w:rPr>
          <w:rFonts w:ascii="Calibri" w:hAnsi="Calibri" w:cs="Calibri"/>
        </w:rPr>
        <w:t xml:space="preserve">în interpretarea </w:t>
      </w:r>
      <w:hyperlink r:id="rId13" w:history="1">
        <w:r w:rsidRPr="00D40C8D">
          <w:rPr>
            <w:rStyle w:val="Hyperlink"/>
            <w:rFonts w:ascii="Calibri" w:hAnsi="Calibri" w:cs="Calibri"/>
            <w:b/>
          </w:rPr>
          <w:t>Orchestrei de Stat din Atena</w:t>
        </w:r>
        <w:r w:rsidRPr="00D40C8D">
          <w:rPr>
            <w:rStyle w:val="Hyperlink"/>
            <w:rFonts w:ascii="Calibri" w:hAnsi="Calibri" w:cs="Calibri"/>
          </w:rPr>
          <w:t>, sub bagheta dirijorului</w:t>
        </w:r>
        <w:r w:rsidR="00D470EA" w:rsidRPr="00D40C8D">
          <w:rPr>
            <w:rStyle w:val="Hyperlink"/>
            <w:rFonts w:ascii="Calibri" w:hAnsi="Calibri" w:cs="Calibri"/>
          </w:rPr>
          <w:t xml:space="preserve"> </w:t>
        </w:r>
        <w:r w:rsidR="00D470EA" w:rsidRPr="00D40C8D">
          <w:rPr>
            <w:rStyle w:val="Hyperlink"/>
            <w:rFonts w:ascii="Calibri" w:hAnsi="Calibri" w:cs="Calibri"/>
            <w:b/>
          </w:rPr>
          <w:t>Stefanos Tsialis</w:t>
        </w:r>
        <w:r w:rsidR="00B02DF9" w:rsidRPr="00D40C8D">
          <w:rPr>
            <w:rStyle w:val="Hyperlink"/>
            <w:rFonts w:ascii="Calibri" w:hAnsi="Calibri" w:cs="Calibri"/>
            <w:b/>
          </w:rPr>
          <w:t xml:space="preserve">, </w:t>
        </w:r>
        <w:r w:rsidR="00D9377D" w:rsidRPr="00D40C8D">
          <w:rPr>
            <w:rStyle w:val="Hyperlink"/>
            <w:rFonts w:ascii="Calibri" w:hAnsi="Calibri" w:cs="Calibri"/>
            <w:b/>
          </w:rPr>
          <w:t>alături de</w:t>
        </w:r>
        <w:r w:rsidR="00F51734" w:rsidRPr="00D40C8D">
          <w:rPr>
            <w:rStyle w:val="Hyperlink"/>
            <w:rFonts w:ascii="Calibri" w:hAnsi="Calibri" w:cs="Calibri"/>
            <w:b/>
          </w:rPr>
          <w:t xml:space="preserve"> pianista</w:t>
        </w:r>
        <w:r w:rsidR="00D9377D" w:rsidRPr="00D40C8D">
          <w:rPr>
            <w:rStyle w:val="Hyperlink"/>
            <w:rFonts w:ascii="Calibri" w:hAnsi="Calibri" w:cs="Calibri"/>
            <w:b/>
          </w:rPr>
          <w:t xml:space="preserve"> </w:t>
        </w:r>
        <w:r w:rsidR="00D962D6" w:rsidRPr="00D40C8D">
          <w:rPr>
            <w:rStyle w:val="Hyperlink"/>
            <w:rFonts w:ascii="Calibri" w:hAnsi="Calibri" w:cs="Calibri"/>
            <w:b/>
          </w:rPr>
          <w:t>Saskia Giorgini</w:t>
        </w:r>
      </w:hyperlink>
      <w:r w:rsidR="00D962D6">
        <w:rPr>
          <w:rFonts w:ascii="Calibri" w:hAnsi="Calibri" w:cs="Calibri"/>
          <w:b/>
        </w:rPr>
        <w:t xml:space="preserve">, </w:t>
      </w:r>
      <w:r w:rsidRPr="00D962D6">
        <w:rPr>
          <w:rFonts w:ascii="Calibri" w:hAnsi="Calibri" w:cs="Calibri"/>
        </w:rPr>
        <w:t>câștigăt</w:t>
      </w:r>
      <w:r w:rsidR="00D962D6">
        <w:rPr>
          <w:rFonts w:ascii="Calibri" w:hAnsi="Calibri" w:cs="Calibri"/>
        </w:rPr>
        <w:t>oare</w:t>
      </w:r>
      <w:r w:rsidRPr="00D962D6">
        <w:rPr>
          <w:rFonts w:ascii="Calibri" w:hAnsi="Calibri" w:cs="Calibri"/>
        </w:rPr>
        <w:t xml:space="preserve"> </w:t>
      </w:r>
      <w:r w:rsidR="00D962D6">
        <w:rPr>
          <w:rFonts w:ascii="Calibri" w:hAnsi="Calibri" w:cs="Calibri"/>
        </w:rPr>
        <w:t>a</w:t>
      </w:r>
      <w:r w:rsidRPr="00D962D6">
        <w:rPr>
          <w:rFonts w:ascii="Calibri" w:hAnsi="Calibri" w:cs="Calibri"/>
        </w:rPr>
        <w:t xml:space="preserve"> Concursului Mozart din Salzburg în 2016</w:t>
      </w:r>
      <w:r w:rsidR="00E7684C">
        <w:rPr>
          <w:rFonts w:ascii="Calibri" w:hAnsi="Calibri" w:cs="Calibri"/>
        </w:rPr>
        <w:t>.</w:t>
      </w:r>
    </w:p>
    <w:p w14:paraId="37D1163D" w14:textId="1BEA0101" w:rsidR="001C4EBC" w:rsidRPr="00742D35" w:rsidRDefault="001C4EBC" w:rsidP="001C4EBC">
      <w:pPr>
        <w:rPr>
          <w:rFonts w:ascii="Calibri" w:hAnsi="Calibri" w:cs="Calibri"/>
        </w:rPr>
      </w:pPr>
      <w:r w:rsidRPr="00742D35">
        <w:rPr>
          <w:rFonts w:ascii="Calibri" w:hAnsi="Calibri" w:cs="Calibri"/>
        </w:rPr>
        <w:t xml:space="preserve">Tot în premieră vom asculta </w:t>
      </w:r>
      <w:r w:rsidR="00742D35">
        <w:rPr>
          <w:rFonts w:ascii="Calibri" w:hAnsi="Calibri" w:cs="Calibri"/>
        </w:rPr>
        <w:t xml:space="preserve">și </w:t>
      </w:r>
      <w:r w:rsidRPr="00742D35">
        <w:rPr>
          <w:rFonts w:ascii="Calibri" w:hAnsi="Calibri" w:cs="Calibri"/>
        </w:rPr>
        <w:t>S</w:t>
      </w:r>
      <w:r w:rsidRPr="000B439E">
        <w:rPr>
          <w:rFonts w:ascii="Calibri" w:hAnsi="Calibri" w:cs="Calibri"/>
          <w:b/>
        </w:rPr>
        <w:t>onata nr. 3 în la minor pentru pian și vioară op.25, „în carac</w:t>
      </w:r>
      <w:r w:rsidR="008B655E" w:rsidRPr="000B439E">
        <w:rPr>
          <w:rFonts w:ascii="Calibri" w:hAnsi="Calibri" w:cs="Calibri"/>
          <w:b/>
        </w:rPr>
        <w:t xml:space="preserve">ter popular românesc” </w:t>
      </w:r>
      <w:r w:rsidR="008B655E" w:rsidRPr="00742D35">
        <w:rPr>
          <w:rFonts w:ascii="Calibri" w:hAnsi="Calibri" w:cs="Calibri"/>
        </w:rPr>
        <w:t xml:space="preserve">într-un </w:t>
      </w:r>
      <w:hyperlink r:id="rId14" w:history="1">
        <w:r w:rsidRPr="00D40C8D">
          <w:rPr>
            <w:rStyle w:val="Hyperlink"/>
            <w:rFonts w:ascii="Calibri" w:hAnsi="Calibri" w:cs="Calibri"/>
          </w:rPr>
          <w:t>aranjament pentr</w:t>
        </w:r>
        <w:r w:rsidR="000E435A" w:rsidRPr="00D40C8D">
          <w:rPr>
            <w:rStyle w:val="Hyperlink"/>
            <w:rFonts w:ascii="Calibri" w:hAnsi="Calibri" w:cs="Calibri"/>
          </w:rPr>
          <w:t xml:space="preserve">u orchestră de </w:t>
        </w:r>
        <w:r w:rsidR="000E435A" w:rsidRPr="00D40C8D">
          <w:rPr>
            <w:rStyle w:val="Hyperlink"/>
            <w:rFonts w:ascii="Calibri" w:hAnsi="Calibri" w:cs="Calibri"/>
            <w:b/>
          </w:rPr>
          <w:t>Frédéric Chaslin</w:t>
        </w:r>
      </w:hyperlink>
      <w:r w:rsidR="000E435A" w:rsidRPr="00742D35">
        <w:rPr>
          <w:rFonts w:ascii="Calibri" w:hAnsi="Calibri" w:cs="Calibri"/>
        </w:rPr>
        <w:t>.</w:t>
      </w:r>
    </w:p>
    <w:p w14:paraId="4217DC5F" w14:textId="3A4FE977" w:rsidR="00CE6E9B" w:rsidRDefault="006266F9" w:rsidP="00CE6E9B">
      <w:pPr>
        <w:jc w:val="both"/>
      </w:pPr>
      <w:r>
        <w:t>Publicul iubitor de muzică clasică va putea asculta interpretări diferite ale unor lucrări precum</w:t>
      </w:r>
      <w:r w:rsidR="0046723F">
        <w:t>:</w:t>
      </w:r>
    </w:p>
    <w:p w14:paraId="69990C57" w14:textId="30B77248" w:rsidR="00043B6A" w:rsidRPr="00CE6E9B" w:rsidRDefault="006266F9" w:rsidP="00CE6E9B">
      <w:pPr>
        <w:pStyle w:val="ListParagraph"/>
        <w:numPr>
          <w:ilvl w:val="0"/>
          <w:numId w:val="7"/>
        </w:numPr>
        <w:jc w:val="both"/>
        <w:rPr>
          <w:rFonts w:ascii="Calibri" w:hAnsi="Calibri" w:cs="Calibri"/>
          <w:bCs/>
        </w:rPr>
      </w:pPr>
      <w:r w:rsidRPr="00072818">
        <w:rPr>
          <w:b/>
          <w:i/>
        </w:rPr>
        <w:t>Capriciul Român pentru vioară și orchestră</w:t>
      </w:r>
      <w:r w:rsidRPr="00CE6E9B">
        <w:rPr>
          <w:b/>
        </w:rPr>
        <w:t xml:space="preserve"> </w:t>
      </w:r>
      <w:r w:rsidR="00956C6E" w:rsidRPr="005070B1">
        <w:t>în inter</w:t>
      </w:r>
      <w:r w:rsidR="005070B1" w:rsidRPr="005070B1">
        <w:t>pretarea</w:t>
      </w:r>
      <w:r w:rsidR="00CE5A75">
        <w:t xml:space="preserve"> lui</w:t>
      </w:r>
      <w:r w:rsidR="00956C6E" w:rsidRPr="00CE6E9B">
        <w:rPr>
          <w:b/>
        </w:rPr>
        <w:t xml:space="preserve"> </w:t>
      </w:r>
      <w:r w:rsidR="005070B1" w:rsidRPr="00CE6E9B">
        <w:rPr>
          <w:b/>
        </w:rPr>
        <w:t xml:space="preserve">Dmitry Sitkovetsky </w:t>
      </w:r>
      <w:r w:rsidR="005070B1">
        <w:t xml:space="preserve">cu </w:t>
      </w:r>
      <w:hyperlink r:id="rId15" w:history="1">
        <w:r w:rsidR="005070B1" w:rsidRPr="00D40C8D">
          <w:rPr>
            <w:rStyle w:val="Hyperlink"/>
            <w:rFonts w:ascii="Calibri" w:hAnsi="Calibri" w:cs="Calibri"/>
            <w:b/>
          </w:rPr>
          <w:t>Orchestra Filarmonică Regală din Londra</w:t>
        </w:r>
        <w:r w:rsidR="005070B1" w:rsidRPr="00D40C8D">
          <w:rPr>
            <w:rStyle w:val="Hyperlink"/>
            <w:rFonts w:ascii="Calibri" w:hAnsi="Calibri" w:cs="Calibri"/>
          </w:rPr>
          <w:t>, dirijată de</w:t>
        </w:r>
        <w:r w:rsidR="005070B1" w:rsidRPr="00D40C8D">
          <w:rPr>
            <w:rStyle w:val="Hyperlink"/>
            <w:rFonts w:ascii="Calibri" w:hAnsi="Calibri" w:cs="Calibri"/>
            <w:b/>
          </w:rPr>
          <w:t xml:space="preserve"> </w:t>
        </w:r>
        <w:r w:rsidR="006636D1" w:rsidRPr="00D40C8D">
          <w:rPr>
            <w:rStyle w:val="Hyperlink"/>
            <w:rFonts w:ascii="Calibri" w:hAnsi="Calibri" w:cs="Calibri"/>
            <w:b/>
          </w:rPr>
          <w:t>Vasily Petrenko</w:t>
        </w:r>
      </w:hyperlink>
      <w:r w:rsidR="00751950" w:rsidRPr="00CE6E9B">
        <w:rPr>
          <w:rFonts w:ascii="Calibri" w:hAnsi="Calibri" w:cs="Calibri"/>
        </w:rPr>
        <w:t xml:space="preserve">, precum și </w:t>
      </w:r>
      <w:r w:rsidR="0007339F" w:rsidRPr="00CE6E9B">
        <w:rPr>
          <w:rFonts w:ascii="Calibri" w:hAnsi="Calibri" w:cs="Calibri"/>
        </w:rPr>
        <w:t xml:space="preserve">la concertul ansamblului francez </w:t>
      </w:r>
      <w:r w:rsidR="0007339F" w:rsidRPr="00CE6E9B">
        <w:rPr>
          <w:rFonts w:ascii="Calibri" w:hAnsi="Calibri" w:cs="Calibri"/>
          <w:b/>
        </w:rPr>
        <w:t>Les Dissonances</w:t>
      </w:r>
      <w:r w:rsidR="0007339F" w:rsidRPr="00CE6E9B">
        <w:rPr>
          <w:rFonts w:ascii="Calibri" w:hAnsi="Calibri" w:cs="Calibri"/>
        </w:rPr>
        <w:t>, cu</w:t>
      </w:r>
      <w:r w:rsidR="0007339F" w:rsidRPr="00CE6E9B">
        <w:rPr>
          <w:rFonts w:ascii="Calibri" w:hAnsi="Calibri" w:cs="Calibri"/>
          <w:b/>
        </w:rPr>
        <w:t xml:space="preserve"> </w:t>
      </w:r>
      <w:r w:rsidR="00E90BCF" w:rsidRPr="00CE6E9B">
        <w:rPr>
          <w:rFonts w:ascii="Calibri" w:hAnsi="Calibri" w:cs="Calibri"/>
          <w:b/>
        </w:rPr>
        <w:t>David Grimal</w:t>
      </w:r>
      <w:r w:rsidR="00E90BCF" w:rsidRPr="00CE6E9B">
        <w:rPr>
          <w:rFonts w:ascii="Calibri" w:hAnsi="Calibri" w:cs="Calibri"/>
        </w:rPr>
        <w:t xml:space="preserve"> </w:t>
      </w:r>
      <w:r w:rsidR="0007339F" w:rsidRPr="00CE6E9B">
        <w:rPr>
          <w:rFonts w:ascii="Calibri" w:hAnsi="Calibri" w:cs="Calibri"/>
        </w:rPr>
        <w:t>director artistic și solist</w:t>
      </w:r>
      <w:r w:rsidR="00CE6E9B">
        <w:rPr>
          <w:rFonts w:ascii="Calibri" w:hAnsi="Calibri" w:cs="Calibri"/>
        </w:rPr>
        <w:t>.</w:t>
      </w:r>
    </w:p>
    <w:p w14:paraId="2248E12E" w14:textId="74F59D06" w:rsidR="005B509E" w:rsidRPr="005B509E" w:rsidRDefault="00931101" w:rsidP="00AA2EE6">
      <w:pPr>
        <w:pStyle w:val="ListParagraph"/>
        <w:numPr>
          <w:ilvl w:val="0"/>
          <w:numId w:val="7"/>
        </w:numPr>
        <w:jc w:val="both"/>
        <w:rPr>
          <w:rFonts w:ascii="Calibri" w:hAnsi="Calibri" w:cs="Calibri"/>
          <w:b/>
          <w:bCs/>
        </w:rPr>
      </w:pPr>
      <w:r w:rsidRPr="00072818">
        <w:rPr>
          <w:rFonts w:ascii="Calibri" w:hAnsi="Calibri" w:cs="Calibri"/>
          <w:b/>
          <w:bCs/>
          <w:i/>
        </w:rPr>
        <w:t>Octu</w:t>
      </w:r>
      <w:r w:rsidR="00EA68F1">
        <w:rPr>
          <w:rFonts w:ascii="Calibri" w:hAnsi="Calibri" w:cs="Calibri"/>
          <w:b/>
          <w:bCs/>
          <w:i/>
        </w:rPr>
        <w:t>o</w:t>
      </w:r>
      <w:r w:rsidRPr="00072818">
        <w:rPr>
          <w:rFonts w:ascii="Calibri" w:hAnsi="Calibri" w:cs="Calibri"/>
          <w:b/>
          <w:bCs/>
          <w:i/>
        </w:rPr>
        <w:t>rul</w:t>
      </w:r>
      <w:r>
        <w:rPr>
          <w:rFonts w:ascii="Calibri" w:hAnsi="Calibri" w:cs="Calibri"/>
          <w:bCs/>
        </w:rPr>
        <w:t xml:space="preserve"> va fi interpretat în variantă originală </w:t>
      </w:r>
      <w:r w:rsidR="001F0254">
        <w:rPr>
          <w:rFonts w:ascii="Calibri" w:hAnsi="Calibri" w:cs="Calibri"/>
          <w:bCs/>
        </w:rPr>
        <w:t xml:space="preserve">în cadrul </w:t>
      </w:r>
      <w:hyperlink r:id="rId16" w:history="1">
        <w:r w:rsidR="001F0254" w:rsidRPr="00D40C8D">
          <w:rPr>
            <w:rStyle w:val="Hyperlink"/>
            <w:rFonts w:ascii="Calibri" w:hAnsi="Calibri" w:cs="Calibri"/>
            <w:bCs/>
          </w:rPr>
          <w:t>Proiectului Enescu din 25 septembrie</w:t>
        </w:r>
      </w:hyperlink>
      <w:r w:rsidR="001F0254">
        <w:rPr>
          <w:rFonts w:ascii="Calibri" w:hAnsi="Calibri" w:cs="Calibri"/>
          <w:bCs/>
        </w:rPr>
        <w:t xml:space="preserve">, în timp ce </w:t>
      </w:r>
      <w:r w:rsidRPr="00931101">
        <w:rPr>
          <w:rFonts w:ascii="Calibri" w:hAnsi="Calibri" w:cs="Calibri"/>
          <w:bCs/>
        </w:rPr>
        <w:t>aranjament</w:t>
      </w:r>
      <w:r w:rsidR="002762D4">
        <w:rPr>
          <w:rFonts w:ascii="Calibri" w:hAnsi="Calibri" w:cs="Calibri"/>
          <w:bCs/>
        </w:rPr>
        <w:t xml:space="preserve">ul pentru orchestră de coarde va fi interpretat de </w:t>
      </w:r>
      <w:hyperlink r:id="rId17" w:history="1">
        <w:r w:rsidR="00F606FF" w:rsidRPr="00D40C8D">
          <w:rPr>
            <w:rStyle w:val="Hyperlink"/>
            <w:rFonts w:ascii="Calibri" w:hAnsi="Calibri" w:cs="Calibri"/>
            <w:b/>
            <w:bCs/>
          </w:rPr>
          <w:t>Orchestra d</w:t>
        </w:r>
        <w:r w:rsidR="005B509E" w:rsidRPr="00D40C8D">
          <w:rPr>
            <w:rStyle w:val="Hyperlink"/>
            <w:rFonts w:ascii="Calibri" w:hAnsi="Calibri" w:cs="Calibri"/>
            <w:b/>
            <w:bCs/>
          </w:rPr>
          <w:t xml:space="preserve">e Cameră </w:t>
        </w:r>
        <w:r w:rsidR="00F606FF" w:rsidRPr="00D40C8D">
          <w:rPr>
            <w:rStyle w:val="Hyperlink"/>
            <w:rFonts w:ascii="Calibri" w:hAnsi="Calibri" w:cs="Calibri"/>
            <w:b/>
            <w:bCs/>
          </w:rPr>
          <w:t>d</w:t>
        </w:r>
        <w:r w:rsidR="005B509E" w:rsidRPr="00D40C8D">
          <w:rPr>
            <w:rStyle w:val="Hyperlink"/>
            <w:rFonts w:ascii="Calibri" w:hAnsi="Calibri" w:cs="Calibri"/>
            <w:b/>
            <w:bCs/>
          </w:rPr>
          <w:t>in Lausanne</w:t>
        </w:r>
        <w:r w:rsidR="00CF3D05" w:rsidRPr="00D40C8D">
          <w:rPr>
            <w:rStyle w:val="Hyperlink"/>
            <w:rFonts w:ascii="Calibri" w:hAnsi="Calibri" w:cs="Calibri"/>
            <w:bCs/>
          </w:rPr>
          <w:t>, dirijată de</w:t>
        </w:r>
        <w:r w:rsidR="00CF3D05" w:rsidRPr="00D40C8D">
          <w:rPr>
            <w:rStyle w:val="Hyperlink"/>
            <w:rFonts w:ascii="Calibri" w:hAnsi="Calibri" w:cs="Calibri"/>
            <w:b/>
            <w:bCs/>
          </w:rPr>
          <w:t xml:space="preserve"> </w:t>
        </w:r>
        <w:r w:rsidR="00AA2EE6" w:rsidRPr="00D40C8D">
          <w:rPr>
            <w:rStyle w:val="Hyperlink"/>
            <w:rFonts w:ascii="Calibri" w:hAnsi="Calibri" w:cs="Calibri"/>
            <w:b/>
            <w:bCs/>
          </w:rPr>
          <w:t>Joshua Weilerstein</w:t>
        </w:r>
      </w:hyperlink>
      <w:r w:rsidR="007D0D3A">
        <w:rPr>
          <w:rFonts w:ascii="Calibri" w:hAnsi="Calibri" w:cs="Calibri"/>
          <w:b/>
          <w:bCs/>
        </w:rPr>
        <w:t xml:space="preserve">. </w:t>
      </w:r>
    </w:p>
    <w:p w14:paraId="1B4FAC7E" w14:textId="77777777" w:rsidR="00812F68" w:rsidRDefault="00812F68" w:rsidP="001852D6">
      <w:pPr>
        <w:jc w:val="both"/>
        <w:rPr>
          <w:rFonts w:cstheme="minorHAnsi"/>
          <w:b/>
        </w:rPr>
      </w:pPr>
      <w:r>
        <w:rPr>
          <w:rFonts w:cstheme="minorHAnsi"/>
          <w:b/>
        </w:rPr>
        <w:t>Seria Enescu și contemporanii</w:t>
      </w:r>
    </w:p>
    <w:p w14:paraId="6B7447B2" w14:textId="2E3DDE09" w:rsidR="00812F68" w:rsidRPr="00812F68" w:rsidRDefault="00812F68" w:rsidP="00812F68">
      <w:pPr>
        <w:jc w:val="both"/>
        <w:rPr>
          <w:rFonts w:cstheme="minorHAnsi"/>
        </w:rPr>
      </w:pPr>
      <w:r w:rsidRPr="00812F68">
        <w:rPr>
          <w:rFonts w:cstheme="minorHAnsi"/>
        </w:rPr>
        <w:t>Seri</w:t>
      </w:r>
      <w:r>
        <w:rPr>
          <w:rFonts w:cstheme="minorHAnsi"/>
        </w:rPr>
        <w:t>a</w:t>
      </w:r>
      <w:r w:rsidRPr="00812F68">
        <w:rPr>
          <w:rFonts w:cstheme="minorHAnsi"/>
        </w:rPr>
        <w:t xml:space="preserve"> </w:t>
      </w:r>
      <w:hyperlink r:id="rId18" w:history="1">
        <w:r w:rsidRPr="00257BF7">
          <w:rPr>
            <w:rStyle w:val="Hyperlink"/>
            <w:rFonts w:cstheme="minorHAnsi"/>
            <w:b/>
          </w:rPr>
          <w:t>Enescu și contemporanii</w:t>
        </w:r>
      </w:hyperlink>
      <w:r>
        <w:rPr>
          <w:rFonts w:cstheme="minorHAnsi"/>
        </w:rPr>
        <w:t xml:space="preserve"> </w:t>
      </w:r>
      <w:r w:rsidRPr="00812F68">
        <w:rPr>
          <w:rFonts w:cstheme="minorHAnsi"/>
        </w:rPr>
        <w:t>își conduce ascultătorii în universul intim al muzicii de cameră. Organizate sub forma unor matinee muzicale de weekend, concertele și recitalurile au loc sâmbăta și duminica de la ora 10:30, la Sala Auditorium a Muzeului Național de Artă al Român</w:t>
      </w:r>
      <w:r>
        <w:rPr>
          <w:rFonts w:cstheme="minorHAnsi"/>
        </w:rPr>
        <w:t>iei.</w:t>
      </w:r>
    </w:p>
    <w:p w14:paraId="09696D55" w14:textId="66AEBA49" w:rsidR="00812F68" w:rsidRPr="00812F68" w:rsidRDefault="00882FC9" w:rsidP="00882FC9">
      <w:pPr>
        <w:jc w:val="both"/>
        <w:rPr>
          <w:rFonts w:cstheme="minorHAnsi"/>
        </w:rPr>
      </w:pPr>
      <w:r>
        <w:rPr>
          <w:rFonts w:cstheme="minorHAnsi"/>
        </w:rPr>
        <w:t>S</w:t>
      </w:r>
      <w:r w:rsidR="00812F68" w:rsidRPr="00812F68">
        <w:rPr>
          <w:rFonts w:cstheme="minorHAnsi"/>
        </w:rPr>
        <w:t>eri</w:t>
      </w:r>
      <w:r>
        <w:rPr>
          <w:rFonts w:cstheme="minorHAnsi"/>
        </w:rPr>
        <w:t>a</w:t>
      </w:r>
      <w:r w:rsidR="00812F68" w:rsidRPr="00812F68">
        <w:rPr>
          <w:rFonts w:cstheme="minorHAnsi"/>
        </w:rPr>
        <w:t xml:space="preserve"> </w:t>
      </w:r>
      <w:r w:rsidR="00812F68" w:rsidRPr="00594FAC">
        <w:rPr>
          <w:rFonts w:cstheme="minorHAnsi"/>
          <w:b/>
        </w:rPr>
        <w:t>Enescu și contemporanii</w:t>
      </w:r>
      <w:r w:rsidR="00812F68" w:rsidRPr="00812F68">
        <w:rPr>
          <w:rFonts w:cstheme="minorHAnsi"/>
        </w:rPr>
        <w:t xml:space="preserve"> se întemeiază pe cel puțin două rațiuni. Pe de o parte, urmărește întregirea Programului Festivalului cu această importantă componentă camerală. Dar mai </w:t>
      </w:r>
      <w:r>
        <w:rPr>
          <w:rFonts w:cstheme="minorHAnsi"/>
        </w:rPr>
        <w:t>ales</w:t>
      </w:r>
      <w:r w:rsidR="00812F68" w:rsidRPr="00812F68">
        <w:rPr>
          <w:rFonts w:cstheme="minorHAnsi"/>
        </w:rPr>
        <w:t>, caută să răspundă necesități</w:t>
      </w:r>
      <w:r>
        <w:rPr>
          <w:rFonts w:cstheme="minorHAnsi"/>
        </w:rPr>
        <w:t>i</w:t>
      </w:r>
      <w:r w:rsidR="00812F68" w:rsidRPr="00812F68">
        <w:rPr>
          <w:rFonts w:cstheme="minorHAnsi"/>
        </w:rPr>
        <w:t xml:space="preserve"> de a-l percepe pe Enescu </w:t>
      </w:r>
      <w:r>
        <w:rPr>
          <w:rFonts w:cstheme="minorHAnsi"/>
        </w:rPr>
        <w:t xml:space="preserve">prin prisma </w:t>
      </w:r>
      <w:r w:rsidR="00812F68" w:rsidRPr="00812F68">
        <w:rPr>
          <w:rFonts w:cstheme="minorHAnsi"/>
        </w:rPr>
        <w:t>modernității europene</w:t>
      </w:r>
      <w:r>
        <w:rPr>
          <w:rFonts w:cstheme="minorHAnsi"/>
        </w:rPr>
        <w:t>, care i-a influențat creația în mod autentic, eliberat de cheia naționalistă  în care a fost prezentat în timpul comunismului.</w:t>
      </w:r>
    </w:p>
    <w:p w14:paraId="49ECFA80" w14:textId="4B23978D" w:rsidR="00812F68" w:rsidRPr="00627331" w:rsidRDefault="00812F68" w:rsidP="001852D6">
      <w:pPr>
        <w:jc w:val="both"/>
        <w:rPr>
          <w:rFonts w:cstheme="minorHAnsi"/>
        </w:rPr>
      </w:pPr>
      <w:r w:rsidRPr="00812F68">
        <w:rPr>
          <w:rFonts w:cstheme="minorHAnsi"/>
        </w:rPr>
        <w:t xml:space="preserve">Formații camerale prestigioase – între care </w:t>
      </w:r>
      <w:hyperlink r:id="rId19" w:history="1">
        <w:r w:rsidRPr="000E4250">
          <w:rPr>
            <w:rStyle w:val="Hyperlink"/>
            <w:rFonts w:cstheme="minorHAnsi"/>
            <w:b/>
          </w:rPr>
          <w:t>Cvartetul Danel</w:t>
        </w:r>
      </w:hyperlink>
      <w:r w:rsidRPr="00594FAC">
        <w:rPr>
          <w:rFonts w:cstheme="minorHAnsi"/>
          <w:b/>
        </w:rPr>
        <w:t xml:space="preserve">, </w:t>
      </w:r>
      <w:hyperlink r:id="rId20" w:history="1">
        <w:r w:rsidRPr="000E4250">
          <w:rPr>
            <w:rStyle w:val="Hyperlink"/>
            <w:rFonts w:cstheme="minorHAnsi"/>
            <w:b/>
          </w:rPr>
          <w:t>Cvartetul Fine Arts</w:t>
        </w:r>
      </w:hyperlink>
      <w:r w:rsidRPr="00594FAC">
        <w:rPr>
          <w:rFonts w:cstheme="minorHAnsi"/>
          <w:b/>
        </w:rPr>
        <w:t xml:space="preserve"> sau </w:t>
      </w:r>
      <w:hyperlink r:id="rId21" w:history="1">
        <w:r w:rsidRPr="000E4250">
          <w:rPr>
            <w:rStyle w:val="Hyperlink"/>
            <w:rFonts w:cstheme="minorHAnsi"/>
            <w:b/>
          </w:rPr>
          <w:t>Clara Haskil Trio</w:t>
        </w:r>
      </w:hyperlink>
      <w:r w:rsidRPr="00812F68">
        <w:rPr>
          <w:rFonts w:cstheme="minorHAnsi"/>
        </w:rPr>
        <w:t xml:space="preserve"> – și muzicieni precum violonceliștii </w:t>
      </w:r>
      <w:hyperlink r:id="rId22" w:history="1">
        <w:r w:rsidRPr="000E4250">
          <w:rPr>
            <w:rStyle w:val="Hyperlink"/>
            <w:rFonts w:cstheme="minorHAnsi"/>
            <w:b/>
          </w:rPr>
          <w:t>Manuel Fischer-Dieskau</w:t>
        </w:r>
      </w:hyperlink>
      <w:r w:rsidRPr="00594FAC">
        <w:rPr>
          <w:rFonts w:cstheme="minorHAnsi"/>
          <w:b/>
        </w:rPr>
        <w:t xml:space="preserve"> și </w:t>
      </w:r>
      <w:hyperlink r:id="rId23" w:history="1">
        <w:r w:rsidRPr="000E4250">
          <w:rPr>
            <w:rStyle w:val="Hyperlink"/>
            <w:rFonts w:cstheme="minorHAnsi"/>
            <w:b/>
          </w:rPr>
          <w:t>Norbert Anger sau pianista Sina Kloke</w:t>
        </w:r>
      </w:hyperlink>
      <w:r w:rsidRPr="00812F68">
        <w:rPr>
          <w:rFonts w:cstheme="minorHAnsi"/>
        </w:rPr>
        <w:t xml:space="preserve">, care vor evolua în recital, prezintă muzica lui Enescu alături de creațiile care l-au înconjurat și inspirat în acest peisaj stilistic al primei jumătăți de secol XX. </w:t>
      </w:r>
    </w:p>
    <w:p w14:paraId="3D792BF1" w14:textId="5A991C6A" w:rsidR="00DF15AD" w:rsidRDefault="00DF15AD" w:rsidP="001852D6">
      <w:pPr>
        <w:jc w:val="both"/>
        <w:rPr>
          <w:rFonts w:cstheme="minorHAnsi"/>
          <w:b/>
        </w:rPr>
      </w:pPr>
      <w:r w:rsidRPr="00DD1A73">
        <w:rPr>
          <w:rFonts w:cstheme="minorHAnsi"/>
          <w:b/>
        </w:rPr>
        <w:t>Informații despre bilete</w:t>
      </w:r>
    </w:p>
    <w:p w14:paraId="3986EEE0" w14:textId="77777777" w:rsidR="00581801" w:rsidRPr="001852D6" w:rsidRDefault="00581801" w:rsidP="00581801">
      <w:pPr>
        <w:jc w:val="both"/>
        <w:rPr>
          <w:lang w:val="fr-FR"/>
        </w:rPr>
      </w:pPr>
      <w:r w:rsidRPr="001852D6">
        <w:rPr>
          <w:lang w:val="fr-FR"/>
        </w:rPr>
        <w:t xml:space="preserve">Puteți găsi informații despre procedura de achiziționare, precum și de condițiile de acces pe </w:t>
      </w:r>
      <w:hyperlink r:id="rId24" w:history="1">
        <w:r w:rsidRPr="001852D6">
          <w:rPr>
            <w:rStyle w:val="Hyperlink"/>
            <w:lang w:val="fr-FR"/>
          </w:rPr>
          <w:t>site-ul Festivalului, secțiunea Bilete</w:t>
        </w:r>
      </w:hyperlink>
      <w:r w:rsidRPr="001852D6">
        <w:rPr>
          <w:lang w:val="fr-FR"/>
        </w:rPr>
        <w:t xml:space="preserve">.  Este posibil ca, din cauza pandemiei, să apară schimbări în program. Accesul în sălile de concerte se va face cu respectarea condițiilor sanitare, iar purtarea măștii va fi obligatorie. </w:t>
      </w:r>
    </w:p>
    <w:p w14:paraId="0886C80B" w14:textId="77777777" w:rsidR="00581801" w:rsidRPr="001852D6" w:rsidRDefault="00581801" w:rsidP="00581801">
      <w:pPr>
        <w:jc w:val="both"/>
      </w:pPr>
      <w:r w:rsidRPr="001852D6">
        <w:t xml:space="preserve">Festivalul Internațional George Enescu 2021 este programat să aibă loc între 28 august și 26 septembrie 2021, cu un program artistic excepțional, susținut de 3500 de artiști străini și români, pe o durată record </w:t>
      </w:r>
      <w:r w:rsidRPr="001852D6">
        <w:lastRenderedPageBreak/>
        <w:t xml:space="preserve">de 4 săptămâni, dar și cu măsuri care să reducă riscurile de sănătate pentru spectatori, artiști, organizatori și jurnaliști.  </w:t>
      </w:r>
    </w:p>
    <w:p w14:paraId="35B4F81B" w14:textId="77777777" w:rsidR="00581801" w:rsidRPr="001852D6" w:rsidRDefault="0099694A" w:rsidP="00581801">
      <w:hyperlink r:id="rId25" w:history="1">
        <w:r w:rsidR="00581801" w:rsidRPr="001852D6">
          <w:rPr>
            <w:rStyle w:val="Hyperlink"/>
          </w:rPr>
          <w:t>Programul complet poate fi găsit pe site-ul festivalenescu.ro</w:t>
        </w:r>
      </w:hyperlink>
      <w:r w:rsidR="00581801" w:rsidRPr="001852D6">
        <w:t>.</w:t>
      </w:r>
    </w:p>
    <w:p w14:paraId="15455BFB" w14:textId="0F81515F" w:rsidR="00F67A27" w:rsidRPr="00DE18CC" w:rsidRDefault="00F67A27" w:rsidP="003C7E2F">
      <w:pPr>
        <w:jc w:val="both"/>
        <w:rPr>
          <w:rFonts w:cstheme="minorHAnsi"/>
          <w:b/>
          <w:noProof w:val="0"/>
          <w:color w:val="000000"/>
        </w:rPr>
      </w:pPr>
      <w:r w:rsidRPr="00DD1A73">
        <w:rPr>
          <w:rFonts w:cstheme="minorHAnsi"/>
          <w:color w:val="000000"/>
        </w:rPr>
        <w:t xml:space="preserve">Detalii și informații suplimentare: Oana Marinescu, </w:t>
      </w:r>
      <w:hyperlink r:id="rId26" w:history="1">
        <w:r w:rsidRPr="00DD1A73">
          <w:rPr>
            <w:rStyle w:val="Hyperlink"/>
            <w:rFonts w:cstheme="minorHAnsi"/>
            <w:color w:val="000000"/>
          </w:rPr>
          <w:t>Oana.Marinescu@omavision.ro</w:t>
        </w:r>
      </w:hyperlink>
      <w:r w:rsidRPr="00DD1A73">
        <w:rPr>
          <w:rFonts w:cstheme="minorHAnsi"/>
          <w:color w:val="000000"/>
        </w:rPr>
        <w:t>; 0741278737</w:t>
      </w:r>
    </w:p>
    <w:sectPr w:rsidR="00F67A27" w:rsidRPr="00DE18CC">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6060" w14:textId="77777777" w:rsidR="0099694A" w:rsidRDefault="0099694A" w:rsidP="00CE75BB">
      <w:pPr>
        <w:spacing w:after="0" w:line="240" w:lineRule="auto"/>
      </w:pPr>
      <w:r>
        <w:separator/>
      </w:r>
    </w:p>
  </w:endnote>
  <w:endnote w:type="continuationSeparator" w:id="0">
    <w:p w14:paraId="416DA952" w14:textId="77777777" w:rsidR="0099694A" w:rsidRDefault="0099694A" w:rsidP="00CE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C23C" w14:textId="77777777" w:rsidR="0099694A" w:rsidRDefault="0099694A" w:rsidP="00CE75BB">
      <w:pPr>
        <w:spacing w:after="0" w:line="240" w:lineRule="auto"/>
      </w:pPr>
      <w:r>
        <w:separator/>
      </w:r>
    </w:p>
  </w:footnote>
  <w:footnote w:type="continuationSeparator" w:id="0">
    <w:p w14:paraId="3FA171C8" w14:textId="77777777" w:rsidR="0099694A" w:rsidRDefault="0099694A" w:rsidP="00CE7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D2F6" w14:textId="77777777" w:rsidR="00CE75BB" w:rsidRDefault="00CE75BB" w:rsidP="00CE75BB">
    <w:pPr>
      <w:pStyle w:val="Header"/>
      <w:jc w:val="center"/>
    </w:pPr>
    <w:r>
      <w:rPr>
        <w:lang w:val="en-US"/>
      </w:rPr>
      <w:drawing>
        <wp:inline distT="0" distB="0" distL="0" distR="0" wp14:anchorId="3C4A8389" wp14:editId="11A4EAD3">
          <wp:extent cx="1200150" cy="790575"/>
          <wp:effectExtent l="0" t="0" r="0" b="9525"/>
          <wp:docPr id="1" name="Picture 1" descr="Sigla Festival George Enescu_orizontala pt antet"/>
          <wp:cNvGraphicFramePr/>
          <a:graphic xmlns:a="http://schemas.openxmlformats.org/drawingml/2006/main">
            <a:graphicData uri="http://schemas.openxmlformats.org/drawingml/2006/picture">
              <pic:pic xmlns:pic="http://schemas.openxmlformats.org/drawingml/2006/picture">
                <pic:nvPicPr>
                  <pic:cNvPr id="1" name="Picture 1" descr="Sigla Festival George Enescu_orizontala pt ante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90575"/>
                  </a:xfrm>
                  <a:prstGeom prst="rect">
                    <a:avLst/>
                  </a:prstGeom>
                  <a:noFill/>
                  <a:ln>
                    <a:noFill/>
                  </a:ln>
                </pic:spPr>
              </pic:pic>
            </a:graphicData>
          </a:graphic>
        </wp:inline>
      </w:drawing>
    </w:r>
  </w:p>
  <w:p w14:paraId="51FEF90A" w14:textId="77777777" w:rsidR="00CE75BB" w:rsidRDefault="00CE75BB" w:rsidP="00CE75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30FE"/>
    <w:multiLevelType w:val="hybridMultilevel"/>
    <w:tmpl w:val="59CE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B544E"/>
    <w:multiLevelType w:val="hybridMultilevel"/>
    <w:tmpl w:val="107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36ACE"/>
    <w:multiLevelType w:val="hybridMultilevel"/>
    <w:tmpl w:val="5E626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6225B3D"/>
    <w:multiLevelType w:val="multilevel"/>
    <w:tmpl w:val="FF2C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B13F1"/>
    <w:multiLevelType w:val="multilevel"/>
    <w:tmpl w:val="602E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A6EC2"/>
    <w:multiLevelType w:val="multilevel"/>
    <w:tmpl w:val="9EE2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61053F"/>
    <w:multiLevelType w:val="hybridMultilevel"/>
    <w:tmpl w:val="F450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A2844"/>
    <w:multiLevelType w:val="multilevel"/>
    <w:tmpl w:val="E256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1F8"/>
    <w:rsid w:val="00000841"/>
    <w:rsid w:val="000021A2"/>
    <w:rsid w:val="00003436"/>
    <w:rsid w:val="0000530A"/>
    <w:rsid w:val="0001464C"/>
    <w:rsid w:val="0001501F"/>
    <w:rsid w:val="00017BA9"/>
    <w:rsid w:val="00020C97"/>
    <w:rsid w:val="00021932"/>
    <w:rsid w:val="00021FBD"/>
    <w:rsid w:val="00026E1A"/>
    <w:rsid w:val="0003112C"/>
    <w:rsid w:val="00031968"/>
    <w:rsid w:val="00033EEA"/>
    <w:rsid w:val="00042B30"/>
    <w:rsid w:val="00043B6A"/>
    <w:rsid w:val="0004526D"/>
    <w:rsid w:val="00045A58"/>
    <w:rsid w:val="00047DCA"/>
    <w:rsid w:val="000500A1"/>
    <w:rsid w:val="00051F32"/>
    <w:rsid w:val="00055C2E"/>
    <w:rsid w:val="00057AFA"/>
    <w:rsid w:val="00060C66"/>
    <w:rsid w:val="00064D99"/>
    <w:rsid w:val="00066DCF"/>
    <w:rsid w:val="00072818"/>
    <w:rsid w:val="0007339F"/>
    <w:rsid w:val="000737BE"/>
    <w:rsid w:val="0007440B"/>
    <w:rsid w:val="000745E4"/>
    <w:rsid w:val="00077AC0"/>
    <w:rsid w:val="000830DE"/>
    <w:rsid w:val="0008441E"/>
    <w:rsid w:val="000865A4"/>
    <w:rsid w:val="00094967"/>
    <w:rsid w:val="00095536"/>
    <w:rsid w:val="00095BD2"/>
    <w:rsid w:val="000961F8"/>
    <w:rsid w:val="000A30B3"/>
    <w:rsid w:val="000B2207"/>
    <w:rsid w:val="000B31CD"/>
    <w:rsid w:val="000B439E"/>
    <w:rsid w:val="000B49EE"/>
    <w:rsid w:val="000B4D2E"/>
    <w:rsid w:val="000B584F"/>
    <w:rsid w:val="000B6BA2"/>
    <w:rsid w:val="000C27B4"/>
    <w:rsid w:val="000C31C4"/>
    <w:rsid w:val="000C6527"/>
    <w:rsid w:val="000E1CED"/>
    <w:rsid w:val="000E2202"/>
    <w:rsid w:val="000E2719"/>
    <w:rsid w:val="000E3571"/>
    <w:rsid w:val="000E4250"/>
    <w:rsid w:val="000E435A"/>
    <w:rsid w:val="000E5A94"/>
    <w:rsid w:val="000E5EA5"/>
    <w:rsid w:val="000F30D7"/>
    <w:rsid w:val="000F4414"/>
    <w:rsid w:val="000F4581"/>
    <w:rsid w:val="000F4CD9"/>
    <w:rsid w:val="00102574"/>
    <w:rsid w:val="00104558"/>
    <w:rsid w:val="00104DDD"/>
    <w:rsid w:val="00106009"/>
    <w:rsid w:val="00112523"/>
    <w:rsid w:val="001137DF"/>
    <w:rsid w:val="001155C9"/>
    <w:rsid w:val="0012001E"/>
    <w:rsid w:val="001235B9"/>
    <w:rsid w:val="00125F7A"/>
    <w:rsid w:val="001325A5"/>
    <w:rsid w:val="001332ED"/>
    <w:rsid w:val="00140299"/>
    <w:rsid w:val="001441E7"/>
    <w:rsid w:val="0014449D"/>
    <w:rsid w:val="001518C7"/>
    <w:rsid w:val="001522E9"/>
    <w:rsid w:val="00154357"/>
    <w:rsid w:val="00155046"/>
    <w:rsid w:val="001637EC"/>
    <w:rsid w:val="00164756"/>
    <w:rsid w:val="001753D5"/>
    <w:rsid w:val="001848B9"/>
    <w:rsid w:val="00184C7C"/>
    <w:rsid w:val="001852D6"/>
    <w:rsid w:val="001874B3"/>
    <w:rsid w:val="001915A4"/>
    <w:rsid w:val="00197919"/>
    <w:rsid w:val="001A3E14"/>
    <w:rsid w:val="001A7AA3"/>
    <w:rsid w:val="001A7C37"/>
    <w:rsid w:val="001B4342"/>
    <w:rsid w:val="001B4ABA"/>
    <w:rsid w:val="001C3E56"/>
    <w:rsid w:val="001C3E99"/>
    <w:rsid w:val="001C4EBC"/>
    <w:rsid w:val="001D5599"/>
    <w:rsid w:val="001E05C8"/>
    <w:rsid w:val="001E4849"/>
    <w:rsid w:val="001E6A3A"/>
    <w:rsid w:val="001F0254"/>
    <w:rsid w:val="001F09CD"/>
    <w:rsid w:val="001F49F1"/>
    <w:rsid w:val="001F6EDB"/>
    <w:rsid w:val="00201C58"/>
    <w:rsid w:val="00203D87"/>
    <w:rsid w:val="00210AE0"/>
    <w:rsid w:val="00215121"/>
    <w:rsid w:val="002163B5"/>
    <w:rsid w:val="00216F6D"/>
    <w:rsid w:val="00217813"/>
    <w:rsid w:val="00223A8B"/>
    <w:rsid w:val="00225E5F"/>
    <w:rsid w:val="00237836"/>
    <w:rsid w:val="002417AB"/>
    <w:rsid w:val="00255017"/>
    <w:rsid w:val="0025590A"/>
    <w:rsid w:val="00257BF7"/>
    <w:rsid w:val="00257E42"/>
    <w:rsid w:val="002606BA"/>
    <w:rsid w:val="002630D9"/>
    <w:rsid w:val="00264B0A"/>
    <w:rsid w:val="002674A2"/>
    <w:rsid w:val="00267F13"/>
    <w:rsid w:val="00272AA8"/>
    <w:rsid w:val="002738B3"/>
    <w:rsid w:val="00274B1F"/>
    <w:rsid w:val="002762D4"/>
    <w:rsid w:val="00282164"/>
    <w:rsid w:val="00283FF3"/>
    <w:rsid w:val="00284132"/>
    <w:rsid w:val="002842C3"/>
    <w:rsid w:val="0029223A"/>
    <w:rsid w:val="002A151E"/>
    <w:rsid w:val="002A42B7"/>
    <w:rsid w:val="002A6A0A"/>
    <w:rsid w:val="002A744A"/>
    <w:rsid w:val="002C0687"/>
    <w:rsid w:val="002C2F92"/>
    <w:rsid w:val="002C3EEB"/>
    <w:rsid w:val="002C5A74"/>
    <w:rsid w:val="002C6C75"/>
    <w:rsid w:val="002C6F75"/>
    <w:rsid w:val="002D4393"/>
    <w:rsid w:val="002D4FA1"/>
    <w:rsid w:val="002E6C35"/>
    <w:rsid w:val="002F6B86"/>
    <w:rsid w:val="0030149E"/>
    <w:rsid w:val="00302CB5"/>
    <w:rsid w:val="00303D1F"/>
    <w:rsid w:val="00306292"/>
    <w:rsid w:val="003069DD"/>
    <w:rsid w:val="00306FA2"/>
    <w:rsid w:val="00311F17"/>
    <w:rsid w:val="00312A03"/>
    <w:rsid w:val="00312B52"/>
    <w:rsid w:val="0031746F"/>
    <w:rsid w:val="00322326"/>
    <w:rsid w:val="00322ADF"/>
    <w:rsid w:val="003262FD"/>
    <w:rsid w:val="003276B9"/>
    <w:rsid w:val="00333EEF"/>
    <w:rsid w:val="003354BC"/>
    <w:rsid w:val="0033752C"/>
    <w:rsid w:val="003425FF"/>
    <w:rsid w:val="00343151"/>
    <w:rsid w:val="00354F36"/>
    <w:rsid w:val="00357503"/>
    <w:rsid w:val="003600B6"/>
    <w:rsid w:val="00362685"/>
    <w:rsid w:val="00370F19"/>
    <w:rsid w:val="00371014"/>
    <w:rsid w:val="00371362"/>
    <w:rsid w:val="003727EF"/>
    <w:rsid w:val="00375DCF"/>
    <w:rsid w:val="00377494"/>
    <w:rsid w:val="00380190"/>
    <w:rsid w:val="00387C68"/>
    <w:rsid w:val="003902A8"/>
    <w:rsid w:val="003915A7"/>
    <w:rsid w:val="00392865"/>
    <w:rsid w:val="00395427"/>
    <w:rsid w:val="00395661"/>
    <w:rsid w:val="003A029F"/>
    <w:rsid w:val="003A2737"/>
    <w:rsid w:val="003B329E"/>
    <w:rsid w:val="003B5219"/>
    <w:rsid w:val="003C16BE"/>
    <w:rsid w:val="003C6FD1"/>
    <w:rsid w:val="003C79E3"/>
    <w:rsid w:val="003C7E2F"/>
    <w:rsid w:val="003D22E0"/>
    <w:rsid w:val="003D5861"/>
    <w:rsid w:val="003E1998"/>
    <w:rsid w:val="003E2610"/>
    <w:rsid w:val="003E26B8"/>
    <w:rsid w:val="003E52B9"/>
    <w:rsid w:val="003E5FA6"/>
    <w:rsid w:val="003F0CF1"/>
    <w:rsid w:val="003F4FBE"/>
    <w:rsid w:val="003F57D1"/>
    <w:rsid w:val="0040465D"/>
    <w:rsid w:val="004050BB"/>
    <w:rsid w:val="00417990"/>
    <w:rsid w:val="004179F5"/>
    <w:rsid w:val="004203D3"/>
    <w:rsid w:val="00437241"/>
    <w:rsid w:val="00447A7C"/>
    <w:rsid w:val="00455796"/>
    <w:rsid w:val="00460294"/>
    <w:rsid w:val="004608D6"/>
    <w:rsid w:val="00464008"/>
    <w:rsid w:val="0046723F"/>
    <w:rsid w:val="00472D2A"/>
    <w:rsid w:val="004742B3"/>
    <w:rsid w:val="0048254B"/>
    <w:rsid w:val="0048711C"/>
    <w:rsid w:val="0049283D"/>
    <w:rsid w:val="004935A3"/>
    <w:rsid w:val="004A02CA"/>
    <w:rsid w:val="004A060C"/>
    <w:rsid w:val="004A2337"/>
    <w:rsid w:val="004A288C"/>
    <w:rsid w:val="004A3C1E"/>
    <w:rsid w:val="004A4DBB"/>
    <w:rsid w:val="004A4E7B"/>
    <w:rsid w:val="004A739C"/>
    <w:rsid w:val="004B0561"/>
    <w:rsid w:val="004B4821"/>
    <w:rsid w:val="004B669A"/>
    <w:rsid w:val="004B6BBD"/>
    <w:rsid w:val="004C44DB"/>
    <w:rsid w:val="004C49FA"/>
    <w:rsid w:val="004D0968"/>
    <w:rsid w:val="004D184A"/>
    <w:rsid w:val="004D36FB"/>
    <w:rsid w:val="004D3A66"/>
    <w:rsid w:val="004D51AB"/>
    <w:rsid w:val="004D6309"/>
    <w:rsid w:val="004E2017"/>
    <w:rsid w:val="004E2389"/>
    <w:rsid w:val="004E3026"/>
    <w:rsid w:val="004E71A6"/>
    <w:rsid w:val="004F08E4"/>
    <w:rsid w:val="004F22F9"/>
    <w:rsid w:val="00506466"/>
    <w:rsid w:val="005070B1"/>
    <w:rsid w:val="005121E8"/>
    <w:rsid w:val="005126EE"/>
    <w:rsid w:val="00513C67"/>
    <w:rsid w:val="00514D7B"/>
    <w:rsid w:val="00517707"/>
    <w:rsid w:val="005225A4"/>
    <w:rsid w:val="005255A5"/>
    <w:rsid w:val="0052752C"/>
    <w:rsid w:val="005277A5"/>
    <w:rsid w:val="00532D17"/>
    <w:rsid w:val="00534D72"/>
    <w:rsid w:val="0053624D"/>
    <w:rsid w:val="00542624"/>
    <w:rsid w:val="0054357E"/>
    <w:rsid w:val="005456E1"/>
    <w:rsid w:val="005501C1"/>
    <w:rsid w:val="00551C47"/>
    <w:rsid w:val="00553E1B"/>
    <w:rsid w:val="00554EF1"/>
    <w:rsid w:val="00556BD8"/>
    <w:rsid w:val="00563B42"/>
    <w:rsid w:val="005714B5"/>
    <w:rsid w:val="0057570A"/>
    <w:rsid w:val="00580C13"/>
    <w:rsid w:val="00581139"/>
    <w:rsid w:val="00581801"/>
    <w:rsid w:val="00582186"/>
    <w:rsid w:val="00583A04"/>
    <w:rsid w:val="005900F8"/>
    <w:rsid w:val="00590429"/>
    <w:rsid w:val="00594CB9"/>
    <w:rsid w:val="00594FAC"/>
    <w:rsid w:val="005A1F3E"/>
    <w:rsid w:val="005A5580"/>
    <w:rsid w:val="005B1B6A"/>
    <w:rsid w:val="005B404D"/>
    <w:rsid w:val="005B4975"/>
    <w:rsid w:val="005B509E"/>
    <w:rsid w:val="005C3209"/>
    <w:rsid w:val="005C3575"/>
    <w:rsid w:val="005D24C7"/>
    <w:rsid w:val="005D3D16"/>
    <w:rsid w:val="005D5F82"/>
    <w:rsid w:val="005D69B3"/>
    <w:rsid w:val="005E0355"/>
    <w:rsid w:val="005F020E"/>
    <w:rsid w:val="005F09FF"/>
    <w:rsid w:val="005F1DBC"/>
    <w:rsid w:val="005F2D5C"/>
    <w:rsid w:val="005F3512"/>
    <w:rsid w:val="005F414C"/>
    <w:rsid w:val="005F75DB"/>
    <w:rsid w:val="00600C11"/>
    <w:rsid w:val="006020C3"/>
    <w:rsid w:val="00611D2C"/>
    <w:rsid w:val="006206C3"/>
    <w:rsid w:val="0062439D"/>
    <w:rsid w:val="006250A8"/>
    <w:rsid w:val="00625600"/>
    <w:rsid w:val="00626589"/>
    <w:rsid w:val="006266F9"/>
    <w:rsid w:val="00627331"/>
    <w:rsid w:val="00627F80"/>
    <w:rsid w:val="006354AE"/>
    <w:rsid w:val="0063770C"/>
    <w:rsid w:val="00640EAD"/>
    <w:rsid w:val="00641A8A"/>
    <w:rsid w:val="00644FE8"/>
    <w:rsid w:val="00645179"/>
    <w:rsid w:val="00646DFE"/>
    <w:rsid w:val="006513C5"/>
    <w:rsid w:val="0065329D"/>
    <w:rsid w:val="00655C0B"/>
    <w:rsid w:val="006636D1"/>
    <w:rsid w:val="00663925"/>
    <w:rsid w:val="0067083A"/>
    <w:rsid w:val="006815EE"/>
    <w:rsid w:val="00684270"/>
    <w:rsid w:val="00690DEE"/>
    <w:rsid w:val="006925ED"/>
    <w:rsid w:val="006A09CD"/>
    <w:rsid w:val="006B609F"/>
    <w:rsid w:val="006B649C"/>
    <w:rsid w:val="006C096A"/>
    <w:rsid w:val="006D5802"/>
    <w:rsid w:val="006D5F41"/>
    <w:rsid w:val="006E0F68"/>
    <w:rsid w:val="006E2740"/>
    <w:rsid w:val="006E6AB8"/>
    <w:rsid w:val="006E7154"/>
    <w:rsid w:val="006F4C82"/>
    <w:rsid w:val="0070092F"/>
    <w:rsid w:val="007025B2"/>
    <w:rsid w:val="00703618"/>
    <w:rsid w:val="007039BE"/>
    <w:rsid w:val="007054F3"/>
    <w:rsid w:val="007079A9"/>
    <w:rsid w:val="00715AB8"/>
    <w:rsid w:val="00715FB8"/>
    <w:rsid w:val="007165B7"/>
    <w:rsid w:val="00720950"/>
    <w:rsid w:val="0072149B"/>
    <w:rsid w:val="00730C92"/>
    <w:rsid w:val="00730FAD"/>
    <w:rsid w:val="0073397E"/>
    <w:rsid w:val="00733B68"/>
    <w:rsid w:val="00737CCC"/>
    <w:rsid w:val="00740DE5"/>
    <w:rsid w:val="007412D6"/>
    <w:rsid w:val="00742D35"/>
    <w:rsid w:val="00744F04"/>
    <w:rsid w:val="00745C50"/>
    <w:rsid w:val="00747A80"/>
    <w:rsid w:val="00750C62"/>
    <w:rsid w:val="00751950"/>
    <w:rsid w:val="00752C19"/>
    <w:rsid w:val="00752EA6"/>
    <w:rsid w:val="00754E24"/>
    <w:rsid w:val="007566E1"/>
    <w:rsid w:val="00764410"/>
    <w:rsid w:val="007651CA"/>
    <w:rsid w:val="00770CC5"/>
    <w:rsid w:val="00772245"/>
    <w:rsid w:val="00774259"/>
    <w:rsid w:val="00774B12"/>
    <w:rsid w:val="007755DC"/>
    <w:rsid w:val="007809EF"/>
    <w:rsid w:val="007839A4"/>
    <w:rsid w:val="0078481C"/>
    <w:rsid w:val="00787665"/>
    <w:rsid w:val="0079377E"/>
    <w:rsid w:val="0079502A"/>
    <w:rsid w:val="007A63B6"/>
    <w:rsid w:val="007B099B"/>
    <w:rsid w:val="007B1AA6"/>
    <w:rsid w:val="007C0121"/>
    <w:rsid w:val="007C3960"/>
    <w:rsid w:val="007D0D3A"/>
    <w:rsid w:val="007D1107"/>
    <w:rsid w:val="007D286E"/>
    <w:rsid w:val="007D30BA"/>
    <w:rsid w:val="007D3F31"/>
    <w:rsid w:val="007D62BB"/>
    <w:rsid w:val="007E1B5A"/>
    <w:rsid w:val="007E2C23"/>
    <w:rsid w:val="007E3CF0"/>
    <w:rsid w:val="007E62E4"/>
    <w:rsid w:val="007E6C7F"/>
    <w:rsid w:val="007F0E13"/>
    <w:rsid w:val="007F279F"/>
    <w:rsid w:val="007F4123"/>
    <w:rsid w:val="00811C1C"/>
    <w:rsid w:val="00812F68"/>
    <w:rsid w:val="00813996"/>
    <w:rsid w:val="00814023"/>
    <w:rsid w:val="00815D85"/>
    <w:rsid w:val="00822AB2"/>
    <w:rsid w:val="008233A0"/>
    <w:rsid w:val="00830C88"/>
    <w:rsid w:val="00833E79"/>
    <w:rsid w:val="00836E1D"/>
    <w:rsid w:val="00845511"/>
    <w:rsid w:val="00853041"/>
    <w:rsid w:val="00854F56"/>
    <w:rsid w:val="008556AF"/>
    <w:rsid w:val="00857D7A"/>
    <w:rsid w:val="00862287"/>
    <w:rsid w:val="0086241E"/>
    <w:rsid w:val="00862EC3"/>
    <w:rsid w:val="00866BA6"/>
    <w:rsid w:val="008677BA"/>
    <w:rsid w:val="00871F17"/>
    <w:rsid w:val="0087204E"/>
    <w:rsid w:val="00872E3F"/>
    <w:rsid w:val="00873F6C"/>
    <w:rsid w:val="0087725C"/>
    <w:rsid w:val="008826C6"/>
    <w:rsid w:val="00882FC9"/>
    <w:rsid w:val="008853F1"/>
    <w:rsid w:val="0088642D"/>
    <w:rsid w:val="00891BDC"/>
    <w:rsid w:val="0089381D"/>
    <w:rsid w:val="00895F31"/>
    <w:rsid w:val="00897C27"/>
    <w:rsid w:val="008A0AF9"/>
    <w:rsid w:val="008A456B"/>
    <w:rsid w:val="008A6712"/>
    <w:rsid w:val="008A6CC7"/>
    <w:rsid w:val="008A77F1"/>
    <w:rsid w:val="008A7A51"/>
    <w:rsid w:val="008B01CB"/>
    <w:rsid w:val="008B1FA1"/>
    <w:rsid w:val="008B655E"/>
    <w:rsid w:val="008B7989"/>
    <w:rsid w:val="008C3B7F"/>
    <w:rsid w:val="008C5451"/>
    <w:rsid w:val="008C72C3"/>
    <w:rsid w:val="008D07DF"/>
    <w:rsid w:val="008E0914"/>
    <w:rsid w:val="008E3F24"/>
    <w:rsid w:val="008E6EB5"/>
    <w:rsid w:val="008F0D93"/>
    <w:rsid w:val="008F29EA"/>
    <w:rsid w:val="00907ED3"/>
    <w:rsid w:val="00912B56"/>
    <w:rsid w:val="00916419"/>
    <w:rsid w:val="00920AC4"/>
    <w:rsid w:val="00922772"/>
    <w:rsid w:val="0092484F"/>
    <w:rsid w:val="009252E8"/>
    <w:rsid w:val="00931101"/>
    <w:rsid w:val="0093120B"/>
    <w:rsid w:val="00931422"/>
    <w:rsid w:val="00937FE9"/>
    <w:rsid w:val="009432EB"/>
    <w:rsid w:val="009435D7"/>
    <w:rsid w:val="00946A83"/>
    <w:rsid w:val="00947DBC"/>
    <w:rsid w:val="00950622"/>
    <w:rsid w:val="0095299C"/>
    <w:rsid w:val="00953427"/>
    <w:rsid w:val="00954B0B"/>
    <w:rsid w:val="00955754"/>
    <w:rsid w:val="00956C6E"/>
    <w:rsid w:val="00957162"/>
    <w:rsid w:val="00957BB2"/>
    <w:rsid w:val="00962749"/>
    <w:rsid w:val="00964890"/>
    <w:rsid w:val="00965156"/>
    <w:rsid w:val="0097685F"/>
    <w:rsid w:val="0097729D"/>
    <w:rsid w:val="00980EE8"/>
    <w:rsid w:val="00981D2E"/>
    <w:rsid w:val="0098762D"/>
    <w:rsid w:val="009925D4"/>
    <w:rsid w:val="00992D4F"/>
    <w:rsid w:val="0099694A"/>
    <w:rsid w:val="00996C45"/>
    <w:rsid w:val="00997831"/>
    <w:rsid w:val="009A286D"/>
    <w:rsid w:val="009A4025"/>
    <w:rsid w:val="009B49A0"/>
    <w:rsid w:val="009B73D9"/>
    <w:rsid w:val="009D1E86"/>
    <w:rsid w:val="009D222C"/>
    <w:rsid w:val="009E1377"/>
    <w:rsid w:val="009E32EB"/>
    <w:rsid w:val="009E3590"/>
    <w:rsid w:val="009F1399"/>
    <w:rsid w:val="009F3510"/>
    <w:rsid w:val="009F3FB2"/>
    <w:rsid w:val="009F40B2"/>
    <w:rsid w:val="009F4376"/>
    <w:rsid w:val="009F5CC7"/>
    <w:rsid w:val="009F637E"/>
    <w:rsid w:val="009F69E9"/>
    <w:rsid w:val="00A01A40"/>
    <w:rsid w:val="00A0503C"/>
    <w:rsid w:val="00A10228"/>
    <w:rsid w:val="00A14577"/>
    <w:rsid w:val="00A157AB"/>
    <w:rsid w:val="00A16E3E"/>
    <w:rsid w:val="00A175C6"/>
    <w:rsid w:val="00A2268D"/>
    <w:rsid w:val="00A24F6A"/>
    <w:rsid w:val="00A25935"/>
    <w:rsid w:val="00A342F8"/>
    <w:rsid w:val="00A360B3"/>
    <w:rsid w:val="00A43AA2"/>
    <w:rsid w:val="00A52D35"/>
    <w:rsid w:val="00A549F1"/>
    <w:rsid w:val="00A55C6B"/>
    <w:rsid w:val="00A56807"/>
    <w:rsid w:val="00A56F5C"/>
    <w:rsid w:val="00A5763E"/>
    <w:rsid w:val="00A57982"/>
    <w:rsid w:val="00A60D58"/>
    <w:rsid w:val="00A61EAC"/>
    <w:rsid w:val="00A65074"/>
    <w:rsid w:val="00A65534"/>
    <w:rsid w:val="00A730E2"/>
    <w:rsid w:val="00A76BDA"/>
    <w:rsid w:val="00A80539"/>
    <w:rsid w:val="00A80FCF"/>
    <w:rsid w:val="00A823E9"/>
    <w:rsid w:val="00A830BD"/>
    <w:rsid w:val="00A83BEC"/>
    <w:rsid w:val="00A86EA6"/>
    <w:rsid w:val="00A91E58"/>
    <w:rsid w:val="00AA1E61"/>
    <w:rsid w:val="00AA2EE6"/>
    <w:rsid w:val="00AB0AE6"/>
    <w:rsid w:val="00AB4881"/>
    <w:rsid w:val="00AD0367"/>
    <w:rsid w:val="00AD3FFA"/>
    <w:rsid w:val="00AD66ED"/>
    <w:rsid w:val="00AD6C95"/>
    <w:rsid w:val="00AD7835"/>
    <w:rsid w:val="00AE0096"/>
    <w:rsid w:val="00AE0DD4"/>
    <w:rsid w:val="00AE3D5C"/>
    <w:rsid w:val="00AE4974"/>
    <w:rsid w:val="00AE5797"/>
    <w:rsid w:val="00AF1072"/>
    <w:rsid w:val="00AF6D9A"/>
    <w:rsid w:val="00AF7671"/>
    <w:rsid w:val="00B000EE"/>
    <w:rsid w:val="00B00B91"/>
    <w:rsid w:val="00B025EA"/>
    <w:rsid w:val="00B02DF9"/>
    <w:rsid w:val="00B15524"/>
    <w:rsid w:val="00B15E5F"/>
    <w:rsid w:val="00B1660B"/>
    <w:rsid w:val="00B168A3"/>
    <w:rsid w:val="00B2558A"/>
    <w:rsid w:val="00B2639A"/>
    <w:rsid w:val="00B323B4"/>
    <w:rsid w:val="00B324D7"/>
    <w:rsid w:val="00B32558"/>
    <w:rsid w:val="00B3618C"/>
    <w:rsid w:val="00B406B0"/>
    <w:rsid w:val="00B427A4"/>
    <w:rsid w:val="00B4618C"/>
    <w:rsid w:val="00B5036B"/>
    <w:rsid w:val="00B52A56"/>
    <w:rsid w:val="00B604B5"/>
    <w:rsid w:val="00B61DAB"/>
    <w:rsid w:val="00B63383"/>
    <w:rsid w:val="00B70D98"/>
    <w:rsid w:val="00B71358"/>
    <w:rsid w:val="00B72A20"/>
    <w:rsid w:val="00B75B89"/>
    <w:rsid w:val="00B77715"/>
    <w:rsid w:val="00B82514"/>
    <w:rsid w:val="00B85360"/>
    <w:rsid w:val="00B93E36"/>
    <w:rsid w:val="00BA084C"/>
    <w:rsid w:val="00BA3BCB"/>
    <w:rsid w:val="00BA48A5"/>
    <w:rsid w:val="00BA6E7D"/>
    <w:rsid w:val="00BB20C6"/>
    <w:rsid w:val="00BB375D"/>
    <w:rsid w:val="00BB5287"/>
    <w:rsid w:val="00BC10FE"/>
    <w:rsid w:val="00BC1148"/>
    <w:rsid w:val="00BC379F"/>
    <w:rsid w:val="00BD3D5B"/>
    <w:rsid w:val="00BD4690"/>
    <w:rsid w:val="00BD5284"/>
    <w:rsid w:val="00BE10C8"/>
    <w:rsid w:val="00BE5691"/>
    <w:rsid w:val="00BF1092"/>
    <w:rsid w:val="00BF1B2F"/>
    <w:rsid w:val="00BF4B2C"/>
    <w:rsid w:val="00BF7E7C"/>
    <w:rsid w:val="00C00F3A"/>
    <w:rsid w:val="00C03B24"/>
    <w:rsid w:val="00C06101"/>
    <w:rsid w:val="00C06445"/>
    <w:rsid w:val="00C0710E"/>
    <w:rsid w:val="00C07B29"/>
    <w:rsid w:val="00C1243A"/>
    <w:rsid w:val="00C128A5"/>
    <w:rsid w:val="00C12A79"/>
    <w:rsid w:val="00C25A37"/>
    <w:rsid w:val="00C27798"/>
    <w:rsid w:val="00C305BF"/>
    <w:rsid w:val="00C31A7E"/>
    <w:rsid w:val="00C31C8A"/>
    <w:rsid w:val="00C33E1F"/>
    <w:rsid w:val="00C33EC6"/>
    <w:rsid w:val="00C34A92"/>
    <w:rsid w:val="00C36F9E"/>
    <w:rsid w:val="00C37D16"/>
    <w:rsid w:val="00C402B8"/>
    <w:rsid w:val="00C45CFE"/>
    <w:rsid w:val="00C45D23"/>
    <w:rsid w:val="00C47349"/>
    <w:rsid w:val="00C51A15"/>
    <w:rsid w:val="00C5229E"/>
    <w:rsid w:val="00C54985"/>
    <w:rsid w:val="00C605B8"/>
    <w:rsid w:val="00C619BD"/>
    <w:rsid w:val="00C64C6F"/>
    <w:rsid w:val="00C726BF"/>
    <w:rsid w:val="00C74783"/>
    <w:rsid w:val="00C80A8C"/>
    <w:rsid w:val="00C815DE"/>
    <w:rsid w:val="00C854B3"/>
    <w:rsid w:val="00C86E69"/>
    <w:rsid w:val="00C901AC"/>
    <w:rsid w:val="00C90A54"/>
    <w:rsid w:val="00C92A1D"/>
    <w:rsid w:val="00C93461"/>
    <w:rsid w:val="00C94B5B"/>
    <w:rsid w:val="00C95C03"/>
    <w:rsid w:val="00C9695E"/>
    <w:rsid w:val="00CA5C65"/>
    <w:rsid w:val="00CA6CD5"/>
    <w:rsid w:val="00CB1326"/>
    <w:rsid w:val="00CB4667"/>
    <w:rsid w:val="00CD13E2"/>
    <w:rsid w:val="00CE35E4"/>
    <w:rsid w:val="00CE49CB"/>
    <w:rsid w:val="00CE5A75"/>
    <w:rsid w:val="00CE6E9B"/>
    <w:rsid w:val="00CE743C"/>
    <w:rsid w:val="00CE75BB"/>
    <w:rsid w:val="00CF3D05"/>
    <w:rsid w:val="00CF43EF"/>
    <w:rsid w:val="00CF70D6"/>
    <w:rsid w:val="00CF7E98"/>
    <w:rsid w:val="00D00AFE"/>
    <w:rsid w:val="00D07890"/>
    <w:rsid w:val="00D11AF5"/>
    <w:rsid w:val="00D14D9E"/>
    <w:rsid w:val="00D151EB"/>
    <w:rsid w:val="00D23511"/>
    <w:rsid w:val="00D31FD9"/>
    <w:rsid w:val="00D40C8D"/>
    <w:rsid w:val="00D420D9"/>
    <w:rsid w:val="00D470EA"/>
    <w:rsid w:val="00D518D0"/>
    <w:rsid w:val="00D53349"/>
    <w:rsid w:val="00D64626"/>
    <w:rsid w:val="00D64778"/>
    <w:rsid w:val="00D651DC"/>
    <w:rsid w:val="00D67673"/>
    <w:rsid w:val="00D7003F"/>
    <w:rsid w:val="00D72AF7"/>
    <w:rsid w:val="00D73070"/>
    <w:rsid w:val="00D74D06"/>
    <w:rsid w:val="00D778EB"/>
    <w:rsid w:val="00D82AFC"/>
    <w:rsid w:val="00D84940"/>
    <w:rsid w:val="00D876ED"/>
    <w:rsid w:val="00D87D76"/>
    <w:rsid w:val="00D92C76"/>
    <w:rsid w:val="00D9377D"/>
    <w:rsid w:val="00D962D6"/>
    <w:rsid w:val="00DA22A8"/>
    <w:rsid w:val="00DA5F51"/>
    <w:rsid w:val="00DB0E48"/>
    <w:rsid w:val="00DB270C"/>
    <w:rsid w:val="00DB4413"/>
    <w:rsid w:val="00DB4E8A"/>
    <w:rsid w:val="00DB56B5"/>
    <w:rsid w:val="00DB6644"/>
    <w:rsid w:val="00DC29DF"/>
    <w:rsid w:val="00DC5B71"/>
    <w:rsid w:val="00DC760A"/>
    <w:rsid w:val="00DC7C3C"/>
    <w:rsid w:val="00DD0E64"/>
    <w:rsid w:val="00DD1334"/>
    <w:rsid w:val="00DD1A73"/>
    <w:rsid w:val="00DD29EC"/>
    <w:rsid w:val="00DD43CA"/>
    <w:rsid w:val="00DE18CC"/>
    <w:rsid w:val="00DE34F9"/>
    <w:rsid w:val="00DE6C4E"/>
    <w:rsid w:val="00DF0B0C"/>
    <w:rsid w:val="00DF15AD"/>
    <w:rsid w:val="00DF259D"/>
    <w:rsid w:val="00DF60C8"/>
    <w:rsid w:val="00DF6CFF"/>
    <w:rsid w:val="00E01AA4"/>
    <w:rsid w:val="00E02E1D"/>
    <w:rsid w:val="00E04F52"/>
    <w:rsid w:val="00E055D0"/>
    <w:rsid w:val="00E064FB"/>
    <w:rsid w:val="00E102BF"/>
    <w:rsid w:val="00E11662"/>
    <w:rsid w:val="00E25527"/>
    <w:rsid w:val="00E25595"/>
    <w:rsid w:val="00E27362"/>
    <w:rsid w:val="00E3078F"/>
    <w:rsid w:val="00E31F2B"/>
    <w:rsid w:val="00E320A4"/>
    <w:rsid w:val="00E32E71"/>
    <w:rsid w:val="00E35729"/>
    <w:rsid w:val="00E363BD"/>
    <w:rsid w:val="00E36A20"/>
    <w:rsid w:val="00E41C8C"/>
    <w:rsid w:val="00E42742"/>
    <w:rsid w:val="00E4282C"/>
    <w:rsid w:val="00E51DD6"/>
    <w:rsid w:val="00E54982"/>
    <w:rsid w:val="00E57422"/>
    <w:rsid w:val="00E6163A"/>
    <w:rsid w:val="00E62844"/>
    <w:rsid w:val="00E644D7"/>
    <w:rsid w:val="00E67D2B"/>
    <w:rsid w:val="00E70FBA"/>
    <w:rsid w:val="00E736EA"/>
    <w:rsid w:val="00E75BC4"/>
    <w:rsid w:val="00E7684C"/>
    <w:rsid w:val="00E77222"/>
    <w:rsid w:val="00E865B6"/>
    <w:rsid w:val="00E90BCF"/>
    <w:rsid w:val="00E91E49"/>
    <w:rsid w:val="00E93AC3"/>
    <w:rsid w:val="00E976ED"/>
    <w:rsid w:val="00EA0E36"/>
    <w:rsid w:val="00EA1AD5"/>
    <w:rsid w:val="00EA32A1"/>
    <w:rsid w:val="00EA3625"/>
    <w:rsid w:val="00EA68F1"/>
    <w:rsid w:val="00EB1E16"/>
    <w:rsid w:val="00EB2BFA"/>
    <w:rsid w:val="00EB4B88"/>
    <w:rsid w:val="00EB59CD"/>
    <w:rsid w:val="00EB5B5E"/>
    <w:rsid w:val="00EB71C0"/>
    <w:rsid w:val="00EC01B0"/>
    <w:rsid w:val="00EC0CF1"/>
    <w:rsid w:val="00EC169A"/>
    <w:rsid w:val="00EC4667"/>
    <w:rsid w:val="00ED26BE"/>
    <w:rsid w:val="00ED30BA"/>
    <w:rsid w:val="00ED4A6A"/>
    <w:rsid w:val="00ED798C"/>
    <w:rsid w:val="00EE4389"/>
    <w:rsid w:val="00EE4A67"/>
    <w:rsid w:val="00EE6592"/>
    <w:rsid w:val="00EE6A0B"/>
    <w:rsid w:val="00EF4B3A"/>
    <w:rsid w:val="00EF6975"/>
    <w:rsid w:val="00EF6A0F"/>
    <w:rsid w:val="00F008F0"/>
    <w:rsid w:val="00F02C35"/>
    <w:rsid w:val="00F0663F"/>
    <w:rsid w:val="00F136C8"/>
    <w:rsid w:val="00F14F1E"/>
    <w:rsid w:val="00F1635D"/>
    <w:rsid w:val="00F202EF"/>
    <w:rsid w:val="00F21ED9"/>
    <w:rsid w:val="00F25E71"/>
    <w:rsid w:val="00F311D8"/>
    <w:rsid w:val="00F34064"/>
    <w:rsid w:val="00F36AB3"/>
    <w:rsid w:val="00F471D9"/>
    <w:rsid w:val="00F51734"/>
    <w:rsid w:val="00F5307D"/>
    <w:rsid w:val="00F5680E"/>
    <w:rsid w:val="00F606FF"/>
    <w:rsid w:val="00F6070C"/>
    <w:rsid w:val="00F617CC"/>
    <w:rsid w:val="00F61E6D"/>
    <w:rsid w:val="00F634C9"/>
    <w:rsid w:val="00F63A92"/>
    <w:rsid w:val="00F653CD"/>
    <w:rsid w:val="00F66A7F"/>
    <w:rsid w:val="00F67A27"/>
    <w:rsid w:val="00F67F28"/>
    <w:rsid w:val="00F70E6E"/>
    <w:rsid w:val="00F71324"/>
    <w:rsid w:val="00F725D7"/>
    <w:rsid w:val="00F72E00"/>
    <w:rsid w:val="00F73F87"/>
    <w:rsid w:val="00F756C9"/>
    <w:rsid w:val="00F77C5F"/>
    <w:rsid w:val="00F8185F"/>
    <w:rsid w:val="00F83439"/>
    <w:rsid w:val="00F911C9"/>
    <w:rsid w:val="00F950BB"/>
    <w:rsid w:val="00FA2CE3"/>
    <w:rsid w:val="00FB29C1"/>
    <w:rsid w:val="00FB4B5B"/>
    <w:rsid w:val="00FC25F7"/>
    <w:rsid w:val="00FC2B5F"/>
    <w:rsid w:val="00FC34EE"/>
    <w:rsid w:val="00FC62F8"/>
    <w:rsid w:val="00FD09E1"/>
    <w:rsid w:val="00FD0D31"/>
    <w:rsid w:val="00FD0DCD"/>
    <w:rsid w:val="00FE1E2A"/>
    <w:rsid w:val="00FE2973"/>
    <w:rsid w:val="00FE3F37"/>
    <w:rsid w:val="00FE4D0B"/>
    <w:rsid w:val="00FE5E4D"/>
    <w:rsid w:val="00FE6BD4"/>
    <w:rsid w:val="00FF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CF7A"/>
  <w15:chartTrackingRefBased/>
  <w15:docId w15:val="{EE7F0A01-5281-4802-8DDF-7A268B99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5BB"/>
    <w:rPr>
      <w:noProof/>
      <w:lang w:val="en-GB"/>
    </w:rPr>
  </w:style>
  <w:style w:type="paragraph" w:styleId="Footer">
    <w:name w:val="footer"/>
    <w:basedOn w:val="Normal"/>
    <w:link w:val="FooterChar"/>
    <w:uiPriority w:val="99"/>
    <w:unhideWhenUsed/>
    <w:rsid w:val="00CE7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BB"/>
    <w:rPr>
      <w:noProof/>
      <w:lang w:val="en-GB"/>
    </w:rPr>
  </w:style>
  <w:style w:type="character" w:styleId="Hyperlink">
    <w:name w:val="Hyperlink"/>
    <w:basedOn w:val="DefaultParagraphFont"/>
    <w:uiPriority w:val="99"/>
    <w:unhideWhenUsed/>
    <w:rsid w:val="006E7154"/>
    <w:rPr>
      <w:color w:val="0563C1" w:themeColor="hyperlink"/>
      <w:u w:val="single"/>
    </w:rPr>
  </w:style>
  <w:style w:type="character" w:customStyle="1" w:styleId="UnresolvedMention1">
    <w:name w:val="Unresolved Mention1"/>
    <w:basedOn w:val="DefaultParagraphFont"/>
    <w:uiPriority w:val="99"/>
    <w:semiHidden/>
    <w:unhideWhenUsed/>
    <w:rsid w:val="006E7154"/>
    <w:rPr>
      <w:color w:val="605E5C"/>
      <w:shd w:val="clear" w:color="auto" w:fill="E1DFDD"/>
    </w:rPr>
  </w:style>
  <w:style w:type="character" w:styleId="Strong">
    <w:name w:val="Strong"/>
    <w:basedOn w:val="DefaultParagraphFont"/>
    <w:uiPriority w:val="22"/>
    <w:qFormat/>
    <w:rsid w:val="00282164"/>
    <w:rPr>
      <w:b/>
      <w:bCs/>
    </w:rPr>
  </w:style>
  <w:style w:type="paragraph" w:styleId="NormalWeb">
    <w:name w:val="Normal (Web)"/>
    <w:basedOn w:val="Normal"/>
    <w:uiPriority w:val="99"/>
    <w:semiHidden/>
    <w:unhideWhenUsed/>
    <w:rsid w:val="00E3078F"/>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alloonText">
    <w:name w:val="Balloon Text"/>
    <w:basedOn w:val="Normal"/>
    <w:link w:val="BalloonTextChar"/>
    <w:uiPriority w:val="99"/>
    <w:semiHidden/>
    <w:unhideWhenUsed/>
    <w:rsid w:val="00D31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FD9"/>
    <w:rPr>
      <w:rFonts w:ascii="Segoe UI" w:hAnsi="Segoe UI" w:cs="Segoe UI"/>
      <w:noProof/>
      <w:sz w:val="18"/>
      <w:szCs w:val="18"/>
      <w:lang w:val="ro-RO"/>
    </w:rPr>
  </w:style>
  <w:style w:type="character" w:styleId="CommentReference">
    <w:name w:val="annotation reference"/>
    <w:basedOn w:val="DefaultParagraphFont"/>
    <w:uiPriority w:val="99"/>
    <w:semiHidden/>
    <w:unhideWhenUsed/>
    <w:rsid w:val="002E6C35"/>
    <w:rPr>
      <w:sz w:val="16"/>
      <w:szCs w:val="16"/>
    </w:rPr>
  </w:style>
  <w:style w:type="paragraph" w:styleId="CommentText">
    <w:name w:val="annotation text"/>
    <w:basedOn w:val="Normal"/>
    <w:link w:val="CommentTextChar"/>
    <w:uiPriority w:val="99"/>
    <w:semiHidden/>
    <w:unhideWhenUsed/>
    <w:rsid w:val="002E6C35"/>
    <w:pPr>
      <w:spacing w:line="240" w:lineRule="auto"/>
    </w:pPr>
    <w:rPr>
      <w:sz w:val="20"/>
      <w:szCs w:val="20"/>
    </w:rPr>
  </w:style>
  <w:style w:type="character" w:customStyle="1" w:styleId="CommentTextChar">
    <w:name w:val="Comment Text Char"/>
    <w:basedOn w:val="DefaultParagraphFont"/>
    <w:link w:val="CommentText"/>
    <w:uiPriority w:val="99"/>
    <w:semiHidden/>
    <w:rsid w:val="002E6C35"/>
    <w:rPr>
      <w:noProof/>
      <w:sz w:val="20"/>
      <w:szCs w:val="20"/>
      <w:lang w:val="ro-RO"/>
    </w:rPr>
  </w:style>
  <w:style w:type="paragraph" w:styleId="CommentSubject">
    <w:name w:val="annotation subject"/>
    <w:basedOn w:val="CommentText"/>
    <w:next w:val="CommentText"/>
    <w:link w:val="CommentSubjectChar"/>
    <w:uiPriority w:val="99"/>
    <w:semiHidden/>
    <w:unhideWhenUsed/>
    <w:rsid w:val="002E6C35"/>
    <w:rPr>
      <w:b/>
      <w:bCs/>
    </w:rPr>
  </w:style>
  <w:style w:type="character" w:customStyle="1" w:styleId="CommentSubjectChar">
    <w:name w:val="Comment Subject Char"/>
    <w:basedOn w:val="CommentTextChar"/>
    <w:link w:val="CommentSubject"/>
    <w:uiPriority w:val="99"/>
    <w:semiHidden/>
    <w:rsid w:val="002E6C35"/>
    <w:rPr>
      <w:b/>
      <w:bCs/>
      <w:noProof/>
      <w:sz w:val="20"/>
      <w:szCs w:val="20"/>
      <w:lang w:val="ro-RO"/>
    </w:rPr>
  </w:style>
  <w:style w:type="character" w:styleId="Emphasis">
    <w:name w:val="Emphasis"/>
    <w:basedOn w:val="DefaultParagraphFont"/>
    <w:uiPriority w:val="20"/>
    <w:qFormat/>
    <w:rsid w:val="000865A4"/>
    <w:rPr>
      <w:i/>
      <w:iCs/>
    </w:rPr>
  </w:style>
  <w:style w:type="character" w:customStyle="1" w:styleId="d2edcug0">
    <w:name w:val="d2edcug0"/>
    <w:basedOn w:val="DefaultParagraphFont"/>
    <w:rsid w:val="006C096A"/>
  </w:style>
  <w:style w:type="paragraph" w:styleId="ListParagraph">
    <w:name w:val="List Paragraph"/>
    <w:basedOn w:val="Normal"/>
    <w:uiPriority w:val="34"/>
    <w:qFormat/>
    <w:rsid w:val="00A549F1"/>
    <w:pPr>
      <w:ind w:left="720"/>
      <w:contextualSpacing/>
    </w:pPr>
  </w:style>
  <w:style w:type="character" w:customStyle="1" w:styleId="tojvnm2t">
    <w:name w:val="tojvnm2t"/>
    <w:basedOn w:val="DefaultParagraphFont"/>
    <w:rsid w:val="00F617CC"/>
  </w:style>
  <w:style w:type="character" w:customStyle="1" w:styleId="UnresolvedMention2">
    <w:name w:val="Unresolved Mention2"/>
    <w:basedOn w:val="DefaultParagraphFont"/>
    <w:uiPriority w:val="99"/>
    <w:semiHidden/>
    <w:unhideWhenUsed/>
    <w:rsid w:val="00556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7368">
      <w:bodyDiv w:val="1"/>
      <w:marLeft w:val="0"/>
      <w:marRight w:val="0"/>
      <w:marTop w:val="0"/>
      <w:marBottom w:val="0"/>
      <w:divBdr>
        <w:top w:val="none" w:sz="0" w:space="0" w:color="auto"/>
        <w:left w:val="none" w:sz="0" w:space="0" w:color="auto"/>
        <w:bottom w:val="none" w:sz="0" w:space="0" w:color="auto"/>
        <w:right w:val="none" w:sz="0" w:space="0" w:color="auto"/>
      </w:divBdr>
    </w:div>
    <w:div w:id="188687827">
      <w:bodyDiv w:val="1"/>
      <w:marLeft w:val="0"/>
      <w:marRight w:val="0"/>
      <w:marTop w:val="0"/>
      <w:marBottom w:val="0"/>
      <w:divBdr>
        <w:top w:val="none" w:sz="0" w:space="0" w:color="auto"/>
        <w:left w:val="none" w:sz="0" w:space="0" w:color="auto"/>
        <w:bottom w:val="none" w:sz="0" w:space="0" w:color="auto"/>
        <w:right w:val="none" w:sz="0" w:space="0" w:color="auto"/>
      </w:divBdr>
    </w:div>
    <w:div w:id="468744202">
      <w:bodyDiv w:val="1"/>
      <w:marLeft w:val="0"/>
      <w:marRight w:val="0"/>
      <w:marTop w:val="0"/>
      <w:marBottom w:val="0"/>
      <w:divBdr>
        <w:top w:val="none" w:sz="0" w:space="0" w:color="auto"/>
        <w:left w:val="none" w:sz="0" w:space="0" w:color="auto"/>
        <w:bottom w:val="none" w:sz="0" w:space="0" w:color="auto"/>
        <w:right w:val="none" w:sz="0" w:space="0" w:color="auto"/>
      </w:divBdr>
    </w:div>
    <w:div w:id="496045504">
      <w:bodyDiv w:val="1"/>
      <w:marLeft w:val="0"/>
      <w:marRight w:val="0"/>
      <w:marTop w:val="0"/>
      <w:marBottom w:val="0"/>
      <w:divBdr>
        <w:top w:val="none" w:sz="0" w:space="0" w:color="auto"/>
        <w:left w:val="none" w:sz="0" w:space="0" w:color="auto"/>
        <w:bottom w:val="none" w:sz="0" w:space="0" w:color="auto"/>
        <w:right w:val="none" w:sz="0" w:space="0" w:color="auto"/>
      </w:divBdr>
      <w:divsChild>
        <w:div w:id="424376245">
          <w:marLeft w:val="0"/>
          <w:marRight w:val="0"/>
          <w:marTop w:val="0"/>
          <w:marBottom w:val="0"/>
          <w:divBdr>
            <w:top w:val="none" w:sz="0" w:space="0" w:color="auto"/>
            <w:left w:val="none" w:sz="0" w:space="0" w:color="auto"/>
            <w:bottom w:val="none" w:sz="0" w:space="0" w:color="auto"/>
            <w:right w:val="none" w:sz="0" w:space="0" w:color="auto"/>
          </w:divBdr>
          <w:divsChild>
            <w:div w:id="1377849630">
              <w:marLeft w:val="0"/>
              <w:marRight w:val="0"/>
              <w:marTop w:val="0"/>
              <w:marBottom w:val="0"/>
              <w:divBdr>
                <w:top w:val="none" w:sz="0" w:space="0" w:color="auto"/>
                <w:left w:val="none" w:sz="0" w:space="0" w:color="auto"/>
                <w:bottom w:val="none" w:sz="0" w:space="0" w:color="auto"/>
                <w:right w:val="none" w:sz="0" w:space="0" w:color="auto"/>
              </w:divBdr>
            </w:div>
          </w:divsChild>
        </w:div>
        <w:div w:id="1466848294">
          <w:marLeft w:val="0"/>
          <w:marRight w:val="0"/>
          <w:marTop w:val="0"/>
          <w:marBottom w:val="0"/>
          <w:divBdr>
            <w:top w:val="none" w:sz="0" w:space="0" w:color="auto"/>
            <w:left w:val="none" w:sz="0" w:space="0" w:color="auto"/>
            <w:bottom w:val="none" w:sz="0" w:space="0" w:color="auto"/>
            <w:right w:val="none" w:sz="0" w:space="0" w:color="auto"/>
          </w:divBdr>
          <w:divsChild>
            <w:div w:id="389116571">
              <w:marLeft w:val="0"/>
              <w:marRight w:val="0"/>
              <w:marTop w:val="0"/>
              <w:marBottom w:val="0"/>
              <w:divBdr>
                <w:top w:val="none" w:sz="0" w:space="0" w:color="auto"/>
                <w:left w:val="none" w:sz="0" w:space="0" w:color="auto"/>
                <w:bottom w:val="none" w:sz="0" w:space="0" w:color="auto"/>
                <w:right w:val="none" w:sz="0" w:space="0" w:color="auto"/>
              </w:divBdr>
            </w:div>
          </w:divsChild>
        </w:div>
        <w:div w:id="1103453405">
          <w:marLeft w:val="0"/>
          <w:marRight w:val="0"/>
          <w:marTop w:val="0"/>
          <w:marBottom w:val="0"/>
          <w:divBdr>
            <w:top w:val="none" w:sz="0" w:space="0" w:color="auto"/>
            <w:left w:val="none" w:sz="0" w:space="0" w:color="auto"/>
            <w:bottom w:val="none" w:sz="0" w:space="0" w:color="auto"/>
            <w:right w:val="none" w:sz="0" w:space="0" w:color="auto"/>
          </w:divBdr>
          <w:divsChild>
            <w:div w:id="15938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8342">
      <w:bodyDiv w:val="1"/>
      <w:marLeft w:val="0"/>
      <w:marRight w:val="0"/>
      <w:marTop w:val="0"/>
      <w:marBottom w:val="0"/>
      <w:divBdr>
        <w:top w:val="none" w:sz="0" w:space="0" w:color="auto"/>
        <w:left w:val="none" w:sz="0" w:space="0" w:color="auto"/>
        <w:bottom w:val="none" w:sz="0" w:space="0" w:color="auto"/>
        <w:right w:val="none" w:sz="0" w:space="0" w:color="auto"/>
      </w:divBdr>
    </w:div>
    <w:div w:id="1406030041">
      <w:bodyDiv w:val="1"/>
      <w:marLeft w:val="0"/>
      <w:marRight w:val="0"/>
      <w:marTop w:val="0"/>
      <w:marBottom w:val="0"/>
      <w:divBdr>
        <w:top w:val="none" w:sz="0" w:space="0" w:color="auto"/>
        <w:left w:val="none" w:sz="0" w:space="0" w:color="auto"/>
        <w:bottom w:val="none" w:sz="0" w:space="0" w:color="auto"/>
        <w:right w:val="none" w:sz="0" w:space="0" w:color="auto"/>
      </w:divBdr>
    </w:div>
    <w:div w:id="1457597823">
      <w:bodyDiv w:val="1"/>
      <w:marLeft w:val="0"/>
      <w:marRight w:val="0"/>
      <w:marTop w:val="0"/>
      <w:marBottom w:val="0"/>
      <w:divBdr>
        <w:top w:val="none" w:sz="0" w:space="0" w:color="auto"/>
        <w:left w:val="none" w:sz="0" w:space="0" w:color="auto"/>
        <w:bottom w:val="none" w:sz="0" w:space="0" w:color="auto"/>
        <w:right w:val="none" w:sz="0" w:space="0" w:color="auto"/>
      </w:divBdr>
    </w:div>
    <w:div w:id="1533687556">
      <w:bodyDiv w:val="1"/>
      <w:marLeft w:val="0"/>
      <w:marRight w:val="0"/>
      <w:marTop w:val="0"/>
      <w:marBottom w:val="0"/>
      <w:divBdr>
        <w:top w:val="none" w:sz="0" w:space="0" w:color="auto"/>
        <w:left w:val="none" w:sz="0" w:space="0" w:color="auto"/>
        <w:bottom w:val="none" w:sz="0" w:space="0" w:color="auto"/>
        <w:right w:val="none" w:sz="0" w:space="0" w:color="auto"/>
      </w:divBdr>
    </w:div>
    <w:div w:id="1666398281">
      <w:bodyDiv w:val="1"/>
      <w:marLeft w:val="0"/>
      <w:marRight w:val="0"/>
      <w:marTop w:val="0"/>
      <w:marBottom w:val="0"/>
      <w:divBdr>
        <w:top w:val="none" w:sz="0" w:space="0" w:color="auto"/>
        <w:left w:val="none" w:sz="0" w:space="0" w:color="auto"/>
        <w:bottom w:val="none" w:sz="0" w:space="0" w:color="auto"/>
        <w:right w:val="none" w:sz="0" w:space="0" w:color="auto"/>
      </w:divBdr>
    </w:div>
    <w:div w:id="1893733868">
      <w:bodyDiv w:val="1"/>
      <w:marLeft w:val="0"/>
      <w:marRight w:val="0"/>
      <w:marTop w:val="0"/>
      <w:marBottom w:val="0"/>
      <w:divBdr>
        <w:top w:val="none" w:sz="0" w:space="0" w:color="auto"/>
        <w:left w:val="none" w:sz="0" w:space="0" w:color="auto"/>
        <w:bottom w:val="none" w:sz="0" w:space="0" w:color="auto"/>
        <w:right w:val="none" w:sz="0" w:space="0" w:color="auto"/>
      </w:divBdr>
    </w:div>
    <w:div w:id="1987659969">
      <w:bodyDiv w:val="1"/>
      <w:marLeft w:val="0"/>
      <w:marRight w:val="0"/>
      <w:marTop w:val="0"/>
      <w:marBottom w:val="0"/>
      <w:divBdr>
        <w:top w:val="none" w:sz="0" w:space="0" w:color="auto"/>
        <w:left w:val="none" w:sz="0" w:space="0" w:color="auto"/>
        <w:bottom w:val="none" w:sz="0" w:space="0" w:color="auto"/>
        <w:right w:val="none" w:sz="0" w:space="0" w:color="auto"/>
      </w:divBdr>
      <w:divsChild>
        <w:div w:id="2057849099">
          <w:marLeft w:val="0"/>
          <w:marRight w:val="0"/>
          <w:marTop w:val="0"/>
          <w:marBottom w:val="0"/>
          <w:divBdr>
            <w:top w:val="none" w:sz="0" w:space="0" w:color="auto"/>
            <w:left w:val="none" w:sz="0" w:space="0" w:color="auto"/>
            <w:bottom w:val="none" w:sz="0" w:space="0" w:color="auto"/>
            <w:right w:val="none" w:sz="0" w:space="0" w:color="auto"/>
          </w:divBdr>
          <w:divsChild>
            <w:div w:id="2079403665">
              <w:marLeft w:val="0"/>
              <w:marRight w:val="0"/>
              <w:marTop w:val="0"/>
              <w:marBottom w:val="0"/>
              <w:divBdr>
                <w:top w:val="none" w:sz="0" w:space="0" w:color="auto"/>
                <w:left w:val="none" w:sz="0" w:space="0" w:color="auto"/>
                <w:bottom w:val="none" w:sz="0" w:space="0" w:color="auto"/>
                <w:right w:val="none" w:sz="0" w:space="0" w:color="auto"/>
              </w:divBdr>
            </w:div>
          </w:divsChild>
        </w:div>
        <w:div w:id="1354723582">
          <w:marLeft w:val="0"/>
          <w:marRight w:val="0"/>
          <w:marTop w:val="0"/>
          <w:marBottom w:val="0"/>
          <w:divBdr>
            <w:top w:val="none" w:sz="0" w:space="0" w:color="auto"/>
            <w:left w:val="none" w:sz="0" w:space="0" w:color="auto"/>
            <w:bottom w:val="none" w:sz="0" w:space="0" w:color="auto"/>
            <w:right w:val="none" w:sz="0" w:space="0" w:color="auto"/>
          </w:divBdr>
          <w:divsChild>
            <w:div w:id="9175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stivalenescu.ro/events/orchestra-filarmonica-din-londra/" TargetMode="External"/><Relationship Id="rId13" Type="http://schemas.openxmlformats.org/officeDocument/2006/relationships/hyperlink" Target="https://www.festivalenescu.ro/events/orchestra-de-stat-din-atena/" TargetMode="External"/><Relationship Id="rId18" Type="http://schemas.openxmlformats.org/officeDocument/2006/relationships/hyperlink" Target="https://www.festivalenescu.ro/festival-2021/serii-concerte/enescu-si-contemporanii/" TargetMode="External"/><Relationship Id="rId26" Type="http://schemas.openxmlformats.org/officeDocument/2006/relationships/hyperlink" Target="mailto:Oana.Marinescu@omavision.ro" TargetMode="External"/><Relationship Id="rId3" Type="http://schemas.openxmlformats.org/officeDocument/2006/relationships/settings" Target="settings.xml"/><Relationship Id="rId21" Type="http://schemas.openxmlformats.org/officeDocument/2006/relationships/hyperlink" Target="https://www.festivalenescu.ro/events/trio-clara-haskil/" TargetMode="External"/><Relationship Id="rId7" Type="http://schemas.openxmlformats.org/officeDocument/2006/relationships/hyperlink" Target="https://www.festivalenescu.ro/events/filarmonica-marii-baltice/" TargetMode="External"/><Relationship Id="rId12" Type="http://schemas.openxmlformats.org/officeDocument/2006/relationships/hyperlink" Target="https://www.festivalenescu.ro/events/orchestra-filarmonicii-george-enescu-bebeselea/" TargetMode="External"/><Relationship Id="rId17" Type="http://schemas.openxmlformats.org/officeDocument/2006/relationships/hyperlink" Target="https://www.festivalenescu.ro/events/orchestra-de-camera-din-lausanne/" TargetMode="External"/><Relationship Id="rId25" Type="http://schemas.openxmlformats.org/officeDocument/2006/relationships/hyperlink" Target="https://www.festivalenescu.ro/festival-2021/program/" TargetMode="External"/><Relationship Id="rId2" Type="http://schemas.openxmlformats.org/officeDocument/2006/relationships/styles" Target="styles.xml"/><Relationship Id="rId16" Type="http://schemas.openxmlformats.org/officeDocument/2006/relationships/hyperlink" Target="https://www.festivalenescu.ro/events/orchestra-controcorrente/" TargetMode="External"/><Relationship Id="rId20" Type="http://schemas.openxmlformats.org/officeDocument/2006/relationships/hyperlink" Target="https://www.festivalenescu.ro/events/cvartetul-fine-arts-bucurest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stivalenescu.ro/events/cyprien-katsaris-manuel-fischer-dieskau/" TargetMode="External"/><Relationship Id="rId24" Type="http://schemas.openxmlformats.org/officeDocument/2006/relationships/hyperlink" Target="https://www.festivalenescu.ro/festival-2021/bilete/" TargetMode="External"/><Relationship Id="rId5" Type="http://schemas.openxmlformats.org/officeDocument/2006/relationships/footnotes" Target="footnotes.xml"/><Relationship Id="rId15" Type="http://schemas.openxmlformats.org/officeDocument/2006/relationships/hyperlink" Target="https://www.festivalenescu.ro/events/orchestra-filarmonicii-regale-din-londra/" TargetMode="External"/><Relationship Id="rId23" Type="http://schemas.openxmlformats.org/officeDocument/2006/relationships/hyperlink" Target="https://www.festivalenescu.ro/events/recital-norbert-anger-sina-kloke/" TargetMode="External"/><Relationship Id="rId28" Type="http://schemas.openxmlformats.org/officeDocument/2006/relationships/fontTable" Target="fontTable.xml"/><Relationship Id="rId10" Type="http://schemas.openxmlformats.org/officeDocument/2006/relationships/hyperlink" Target="https://www.festivalenescu.ro/events/orchestra-academiei-nationale-santa-cecilia-din-roma/" TargetMode="External"/><Relationship Id="rId19" Type="http://schemas.openxmlformats.org/officeDocument/2006/relationships/hyperlink" Target="https://www.festivalenescu.ro/events/cvartetul-danel-lise-de-la-salle/" TargetMode="External"/><Relationship Id="rId4" Type="http://schemas.openxmlformats.org/officeDocument/2006/relationships/webSettings" Target="webSettings.xml"/><Relationship Id="rId9" Type="http://schemas.openxmlformats.org/officeDocument/2006/relationships/hyperlink" Target="https://www.festivalenescu.ro/events/orchestra-si-corul-teatrului-mariinsky-2/" TargetMode="External"/><Relationship Id="rId14" Type="http://schemas.openxmlformats.org/officeDocument/2006/relationships/hyperlink" Target="https://www.festivalenescu.ro/events/east-west-chamber-orchestra/" TargetMode="External"/><Relationship Id="rId22" Type="http://schemas.openxmlformats.org/officeDocument/2006/relationships/hyperlink" Target="https://www.festivalenescu.ro/events/cyprien-katsaris-manuel-fischer-dieskau/"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Oana Marinescu</cp:lastModifiedBy>
  <cp:revision>4</cp:revision>
  <cp:lastPrinted>2021-08-24T08:35:00Z</cp:lastPrinted>
  <dcterms:created xsi:type="dcterms:W3CDTF">2021-08-24T11:44:00Z</dcterms:created>
  <dcterms:modified xsi:type="dcterms:W3CDTF">2021-08-24T12:54:00Z</dcterms:modified>
</cp:coreProperties>
</file>